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795D" w14:textId="0FEFB991" w:rsidR="007C32E4" w:rsidRPr="007C32E4" w:rsidRDefault="007C32E4" w:rsidP="007C32E4">
      <w:pPr>
        <w:pageBreakBefore/>
        <w:suppressAutoHyphens/>
        <w:autoSpaceDN w:val="0"/>
        <w:spacing w:after="240" w:line="240" w:lineRule="auto"/>
        <w:outlineLvl w:val="0"/>
        <w:rPr>
          <w:rFonts w:ascii="Arial" w:eastAsia="Times New Roman" w:hAnsi="Arial" w:cs="Times New Roman"/>
          <w:b/>
          <w:color w:val="104F75"/>
          <w:kern w:val="0"/>
          <w:sz w:val="36"/>
          <w:szCs w:val="24"/>
          <w:lang w:eastAsia="en-GB"/>
          <w14:ligatures w14:val="none"/>
        </w:rPr>
      </w:pPr>
      <w:bookmarkStart w:id="0" w:name="_Toc400361362"/>
      <w:bookmarkStart w:id="1" w:name="_Toc443397153"/>
      <w:bookmarkStart w:id="2" w:name="_Toc357771638"/>
      <w:bookmarkStart w:id="3" w:name="_Toc346793416"/>
      <w:bookmarkStart w:id="4" w:name="_Toc328122777"/>
      <w:r w:rsidRPr="007C32E4">
        <w:rPr>
          <w:rFonts w:ascii="Arial" w:eastAsia="Times New Roman" w:hAnsi="Arial" w:cs="Times New Roman"/>
          <w:bCs/>
          <w:noProof/>
          <w:color w:val="104F75"/>
          <w:kern w:val="0"/>
          <w:sz w:val="28"/>
          <w:szCs w:val="28"/>
          <w:lang w:eastAsia="en-GB"/>
          <w14:ligatures w14:val="none"/>
        </w:rPr>
        <mc:AlternateContent>
          <mc:Choice Requires="wps">
            <w:drawing>
              <wp:anchor distT="0" distB="0" distL="114300" distR="114300" simplePos="0" relativeHeight="251659264" behindDoc="0" locked="0" layoutInCell="1" allowOverlap="1" wp14:anchorId="2930A649" wp14:editId="4A68016E">
                <wp:simplePos x="0" y="0"/>
                <wp:positionH relativeFrom="margin">
                  <wp:posOffset>-3810</wp:posOffset>
                </wp:positionH>
                <wp:positionV relativeFrom="margin">
                  <wp:posOffset>339090</wp:posOffset>
                </wp:positionV>
                <wp:extent cx="6000115" cy="1304290"/>
                <wp:effectExtent l="0" t="0" r="19685" b="1016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5" cy="1304290"/>
                        </a:xfrm>
                        <a:prstGeom prst="rect">
                          <a:avLst/>
                        </a:prstGeom>
                        <a:solidFill>
                          <a:srgbClr val="F2F2F2"/>
                        </a:solidFill>
                        <a:ln w="9528">
                          <a:solidFill>
                            <a:srgbClr val="000000"/>
                          </a:solidFill>
                          <a:prstDash val="solid"/>
                        </a:ln>
                      </wps:spPr>
                      <wps:txbx>
                        <w:txbxContent>
                          <w:p w14:paraId="1C0A60BF" w14:textId="7D1786B1" w:rsidR="007C32E4" w:rsidRDefault="007C32E4" w:rsidP="007C32E4">
                            <w:pPr>
                              <w:keepNext/>
                              <w:spacing w:before="120" w:after="120"/>
                              <w:outlineLvl w:val="1"/>
                              <w:rPr>
                                <w:bCs/>
                                <w:i/>
                                <w:iCs/>
                                <w:sz w:val="28"/>
                                <w:szCs w:val="28"/>
                              </w:rPr>
                            </w:pPr>
                            <w:r>
                              <w:t>This statement details our school’s use of pupil premium (and recovery premium for the 2024 to 2025 academic year) funding to help improve the attainment of our disadvantaged pupils. It outlines our pupil premium strategy, how we intend to spend the funding in this academic year and the effect that last year’s spending of pupil premium had within our school.</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930A649" id="_x0000_t202" coordsize="21600,21600" o:spt="202" path="m,l,21600r21600,l21600,xe">
                <v:stroke joinstyle="miter"/>
                <v:path gradientshapeok="t" o:connecttype="rect"/>
              </v:shapetype>
              <v:shape id="Text Box 2" o:spid="_x0000_s1026" type="#_x0000_t202" alt="&quot;&quot;" style="position:absolute;margin-left:-.3pt;margin-top:26.7pt;width:472.45pt;height:102.7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" fillcolor="#f2f2f2" strokeweight=".26467mm">
                <v:textbox>
                  <w:txbxContent>
                    <w:p w14:paraId="1C0A60BF" w14:textId="7D1786B1" w:rsidR="007C32E4" w:rsidRDefault="007C32E4" w:rsidP="007C32E4">
                      <w:pPr>
                        <w:keepNext/>
                        <w:spacing w:before="120" w:after="120"/>
                        <w:outlineLvl w:val="1"/>
                        <w:rPr>
                          <w:bCs/>
                          <w:i/>
                          <w:iCs/>
                          <w:sz w:val="28"/>
                          <w:szCs w:val="28"/>
                        </w:rPr>
                      </w:pPr>
                      <w:r>
                        <w:t>This statement details our school’s use of pupil premium (and recovery premium for the 2024 to 2025 academic year) funding to help improve the attainment of our disadvantaged pupils. It outlines our pupil premium strategy, how we intend to spend the funding in this academic year and the effect that last year’s spending of pupil premium had within our school.</w:t>
                      </w:r>
                    </w:p>
                  </w:txbxContent>
                </v:textbox>
                <w10:wrap type="square" anchorx="margin" anchory="margin"/>
              </v:shape>
            </w:pict>
          </mc:Fallback>
        </mc:AlternateContent>
      </w:r>
      <w:r w:rsidRPr="007C32E4">
        <w:rPr>
          <w:rFonts w:ascii="Arial" w:eastAsia="Times New Roman" w:hAnsi="Arial" w:cs="Times New Roman"/>
          <w:b/>
          <w:color w:val="104F75"/>
          <w:kern w:val="0"/>
          <w:sz w:val="36"/>
          <w:szCs w:val="24"/>
          <w:lang w:eastAsia="en-GB"/>
          <w14:ligatures w14:val="non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7C32E4">
        <w:rPr>
          <w:rFonts w:ascii="Arial" w:eastAsia="Times New Roman" w:hAnsi="Arial" w:cs="Times New Roman"/>
          <w:b/>
          <w:color w:val="104F75"/>
          <w:kern w:val="0"/>
          <w:sz w:val="36"/>
          <w:szCs w:val="24"/>
          <w:lang w:eastAsia="en-GB"/>
          <w14:ligatures w14:val="none"/>
        </w:rPr>
        <w:t xml:space="preserve"> 202</w:t>
      </w:r>
      <w:r>
        <w:rPr>
          <w:rFonts w:ascii="Arial" w:eastAsia="Times New Roman" w:hAnsi="Arial" w:cs="Times New Roman"/>
          <w:b/>
          <w:color w:val="104F75"/>
          <w:kern w:val="0"/>
          <w:sz w:val="36"/>
          <w:szCs w:val="24"/>
          <w:lang w:eastAsia="en-GB"/>
          <w14:ligatures w14:val="none"/>
        </w:rPr>
        <w:t>4</w:t>
      </w:r>
      <w:r w:rsidRPr="007C32E4">
        <w:rPr>
          <w:rFonts w:ascii="Arial" w:eastAsia="Times New Roman" w:hAnsi="Arial" w:cs="Times New Roman"/>
          <w:b/>
          <w:color w:val="104F75"/>
          <w:kern w:val="0"/>
          <w:sz w:val="36"/>
          <w:szCs w:val="24"/>
          <w:lang w:eastAsia="en-GB"/>
          <w14:ligatures w14:val="none"/>
        </w:rPr>
        <w:t>/2</w:t>
      </w:r>
      <w:r>
        <w:rPr>
          <w:rFonts w:ascii="Arial" w:eastAsia="Times New Roman" w:hAnsi="Arial" w:cs="Times New Roman"/>
          <w:b/>
          <w:color w:val="104F75"/>
          <w:kern w:val="0"/>
          <w:sz w:val="36"/>
          <w:szCs w:val="24"/>
          <w:lang w:eastAsia="en-GB"/>
          <w14:ligatures w14:val="none"/>
        </w:rPr>
        <w:t>5</w:t>
      </w:r>
    </w:p>
    <w:p w14:paraId="49F9A0FB" w14:textId="77777777" w:rsidR="007C32E4" w:rsidRPr="007C32E4" w:rsidRDefault="007C32E4" w:rsidP="007C32E4">
      <w:pPr>
        <w:keepNext/>
        <w:suppressAutoHyphens/>
        <w:autoSpaceDN w:val="0"/>
        <w:spacing w:before="48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7C32E4" w:rsidRPr="007C32E4" w14:paraId="55FB9C86"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A19DE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3406F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Data</w:t>
            </w:r>
          </w:p>
        </w:tc>
      </w:tr>
      <w:tr w:rsidR="007C32E4" w:rsidRPr="007C32E4" w14:paraId="36B138F4"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B160"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6A8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The Florence Nightingale Academy</w:t>
            </w:r>
          </w:p>
        </w:tc>
      </w:tr>
      <w:tr w:rsidR="007C32E4" w:rsidRPr="007C32E4" w14:paraId="2F906499"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2B60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8FD2" w14:textId="1BFB70C3" w:rsidR="007C32E4" w:rsidRPr="00E80DB6"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E80DB6">
              <w:rPr>
                <w:rFonts w:ascii="Arial" w:eastAsia="Times New Roman" w:hAnsi="Arial" w:cs="Times New Roman"/>
                <w:color w:val="0D0D0D"/>
                <w:kern w:val="0"/>
                <w:sz w:val="24"/>
                <w:szCs w:val="24"/>
                <w:lang w:eastAsia="en-GB"/>
                <w14:ligatures w14:val="none"/>
              </w:rPr>
              <w:t>3</w:t>
            </w:r>
            <w:r w:rsidR="00E80DB6" w:rsidRPr="00E80DB6">
              <w:rPr>
                <w:rFonts w:ascii="Arial" w:eastAsia="Times New Roman" w:hAnsi="Arial" w:cs="Times New Roman"/>
                <w:color w:val="0D0D0D"/>
                <w:kern w:val="0"/>
                <w:sz w:val="24"/>
                <w:szCs w:val="24"/>
                <w:lang w:eastAsia="en-GB"/>
                <w14:ligatures w14:val="none"/>
              </w:rPr>
              <w:t>36</w:t>
            </w:r>
          </w:p>
        </w:tc>
      </w:tr>
      <w:tr w:rsidR="007C32E4" w:rsidRPr="007C32E4" w14:paraId="6966F268"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1E5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EADD" w14:textId="77777777" w:rsidR="007C32E4" w:rsidRPr="00E80DB6"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E80DB6">
              <w:rPr>
                <w:rFonts w:ascii="Arial" w:eastAsia="Times New Roman" w:hAnsi="Arial" w:cs="Times New Roman"/>
                <w:color w:val="0D0D0D"/>
                <w:kern w:val="0"/>
                <w:sz w:val="24"/>
                <w:szCs w:val="24"/>
                <w:lang w:eastAsia="en-GB"/>
                <w14:ligatures w14:val="none"/>
              </w:rPr>
              <w:t>114 (32%)</w:t>
            </w:r>
          </w:p>
        </w:tc>
      </w:tr>
      <w:tr w:rsidR="007C32E4" w:rsidRPr="007C32E4" w14:paraId="4552BBE4"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5C9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lang w:eastAsia="en-GB"/>
                <w14:ligatures w14:val="none"/>
              </w:rPr>
              <w:t xml:space="preserve">Academic year/years that our current pupil premium strategy plan covers </w:t>
            </w:r>
            <w:r w:rsidRPr="007C32E4">
              <w:rPr>
                <w:rFonts w:ascii="Arial" w:eastAsia="Times New Roman" w:hAnsi="Arial" w:cs="Times New Roman"/>
                <w:b/>
                <w:bCs/>
                <w:color w:val="0D0D0D"/>
                <w:kern w:val="0"/>
                <w:sz w:val="24"/>
                <w:lang w:eastAsia="en-GB"/>
                <w14:ligatures w14:val="none"/>
              </w:rPr>
              <w:t>(</w:t>
            </w:r>
            <w:proofErr w:type="gramStart"/>
            <w:r w:rsidRPr="007C32E4">
              <w:rPr>
                <w:rFonts w:ascii="Arial" w:eastAsia="Times New Roman" w:hAnsi="Arial" w:cs="Times New Roman"/>
                <w:b/>
                <w:bCs/>
                <w:color w:val="0D0D0D"/>
                <w:kern w:val="0"/>
                <w:sz w:val="24"/>
                <w:lang w:eastAsia="en-GB"/>
                <w14:ligatures w14:val="none"/>
              </w:rPr>
              <w:t>3 year</w:t>
            </w:r>
            <w:proofErr w:type="gramEnd"/>
            <w:r w:rsidRPr="007C32E4">
              <w:rPr>
                <w:rFonts w:ascii="Arial" w:eastAsia="Times New Roman" w:hAnsi="Arial" w:cs="Times New Roman"/>
                <w:b/>
                <w:bCs/>
                <w:color w:val="0D0D0D"/>
                <w:kern w:val="0"/>
                <w:sz w:val="24"/>
                <w:lang w:eastAsia="en-GB"/>
                <w14:ligatures w14:val="none"/>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F542"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2022- 2025</w:t>
            </w:r>
          </w:p>
          <w:p w14:paraId="2D44D957" w14:textId="7D5FAB2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(Year </w:t>
            </w:r>
            <w:r>
              <w:rPr>
                <w:rFonts w:ascii="Arial" w:eastAsia="Times New Roman" w:hAnsi="Arial" w:cs="Times New Roman"/>
                <w:color w:val="0D0D0D"/>
                <w:kern w:val="0"/>
                <w:sz w:val="24"/>
                <w:szCs w:val="24"/>
                <w:lang w:eastAsia="en-GB"/>
                <w14:ligatures w14:val="none"/>
              </w:rPr>
              <w:t>3</w:t>
            </w:r>
            <w:r w:rsidRPr="007C32E4">
              <w:rPr>
                <w:rFonts w:ascii="Arial" w:eastAsia="Times New Roman" w:hAnsi="Arial" w:cs="Times New Roman"/>
                <w:color w:val="0D0D0D"/>
                <w:kern w:val="0"/>
                <w:sz w:val="24"/>
                <w:szCs w:val="24"/>
                <w:lang w:eastAsia="en-GB"/>
                <w14:ligatures w14:val="none"/>
              </w:rPr>
              <w:t>)</w:t>
            </w:r>
          </w:p>
        </w:tc>
      </w:tr>
      <w:tr w:rsidR="007C32E4" w:rsidRPr="007C32E4" w14:paraId="46904F27"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F92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lang w:eastAsia="en-GB"/>
                <w14:ligatures w14:val="none"/>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8F59" w14:textId="650EF5DC"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October 2</w:t>
            </w:r>
            <w:r>
              <w:rPr>
                <w:rFonts w:ascii="Arial" w:eastAsia="Times New Roman" w:hAnsi="Arial" w:cs="Times New Roman"/>
                <w:color w:val="0D0D0D"/>
                <w:kern w:val="0"/>
                <w:sz w:val="24"/>
                <w:szCs w:val="24"/>
                <w:lang w:eastAsia="en-GB"/>
                <w14:ligatures w14:val="none"/>
              </w:rPr>
              <w:t>4</w:t>
            </w:r>
          </w:p>
        </w:tc>
      </w:tr>
      <w:tr w:rsidR="007C32E4" w:rsidRPr="007C32E4" w14:paraId="4C450644"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74E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lang w:eastAsia="en-GB"/>
                <w14:ligatures w14:val="none"/>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33FC" w14:textId="06B9BE30"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Pr>
                <w:rFonts w:ascii="Arial" w:eastAsia="Times New Roman" w:hAnsi="Arial" w:cs="Times New Roman"/>
                <w:color w:val="0D0D0D"/>
                <w:kern w:val="0"/>
                <w:sz w:val="24"/>
                <w:szCs w:val="24"/>
                <w:lang w:eastAsia="en-GB"/>
                <w14:ligatures w14:val="none"/>
              </w:rPr>
              <w:t>July 25</w:t>
            </w:r>
          </w:p>
        </w:tc>
      </w:tr>
      <w:tr w:rsidR="007C32E4" w:rsidRPr="007C32E4" w14:paraId="4BB75805"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2FA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ED8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Lucy Baxter</w:t>
            </w:r>
          </w:p>
        </w:tc>
      </w:tr>
      <w:tr w:rsidR="007C32E4" w:rsidRPr="007C32E4" w14:paraId="50FD47D2"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A62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484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Lucy Baxter</w:t>
            </w:r>
          </w:p>
        </w:tc>
      </w:tr>
      <w:tr w:rsidR="007C32E4" w:rsidRPr="007C32E4" w14:paraId="7E1C33CA" w14:textId="77777777" w:rsidTr="001F2A2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2B84" w14:textId="34D35852"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Governor</w:t>
            </w:r>
            <w:r w:rsidRPr="007C32E4">
              <w:rPr>
                <w:rFonts w:ascii="Arial" w:eastAsia="Times New Roman" w:hAnsi="Arial" w:cs="Times New Roman"/>
                <w:color w:val="0D0D0D"/>
                <w:kern w:val="0"/>
                <w:sz w:val="24"/>
                <w:lang w:eastAsia="en-GB"/>
                <w14:ligatures w14:val="none"/>
              </w:rPr>
              <w:t xml:space="preserve"> </w:t>
            </w:r>
            <w:proofErr w:type="gramStart"/>
            <w:r w:rsidRPr="007C32E4">
              <w:rPr>
                <w:rFonts w:ascii="Arial" w:eastAsia="Times New Roman" w:hAnsi="Arial" w:cs="Times New Roman"/>
                <w:color w:val="0D0D0D"/>
                <w:kern w:val="0"/>
                <w:sz w:val="24"/>
                <w:szCs w:val="24"/>
                <w:lang w:eastAsia="en-GB"/>
                <w14:ligatures w14:val="none"/>
              </w:rPr>
              <w:t>lead</w:t>
            </w:r>
            <w:proofErr w:type="gramEnd"/>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733D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Michael Bradley</w:t>
            </w:r>
          </w:p>
        </w:tc>
      </w:tr>
      <w:bookmarkEnd w:id="2"/>
      <w:bookmarkEnd w:id="3"/>
      <w:bookmarkEnd w:id="4"/>
    </w:tbl>
    <w:p w14:paraId="6A46CE1F" w14:textId="77777777" w:rsidR="007C32E4" w:rsidRPr="007C32E4" w:rsidRDefault="007C32E4" w:rsidP="007C32E4">
      <w:pPr>
        <w:suppressAutoHyphens/>
        <w:autoSpaceDN w:val="0"/>
        <w:spacing w:before="480" w:after="240" w:line="240" w:lineRule="auto"/>
        <w:rPr>
          <w:rFonts w:ascii="Arial" w:eastAsia="Times New Roman" w:hAnsi="Arial" w:cs="Times New Roman"/>
          <w:b/>
          <w:color w:val="104F75"/>
          <w:kern w:val="0"/>
          <w:sz w:val="32"/>
          <w:szCs w:val="32"/>
          <w:lang w:eastAsia="en-GB"/>
          <w14:ligatures w14:val="none"/>
        </w:rPr>
      </w:pPr>
    </w:p>
    <w:p w14:paraId="395E7159" w14:textId="77777777" w:rsidR="007C32E4" w:rsidRPr="007C32E4" w:rsidRDefault="007C32E4" w:rsidP="007C32E4">
      <w:pPr>
        <w:suppressAutoHyphens/>
        <w:autoSpaceDN w:val="0"/>
        <w:spacing w:before="480" w:after="240" w:line="240" w:lineRule="auto"/>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C32E4" w:rsidRPr="007C32E4" w14:paraId="5F5151B3" w14:textId="77777777" w:rsidTr="001F2A2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72F475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BD1811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Amount</w:t>
            </w:r>
          </w:p>
        </w:tc>
      </w:tr>
      <w:tr w:rsidR="007C32E4" w:rsidRPr="007C32E4" w14:paraId="101E7C50" w14:textId="77777777" w:rsidTr="001F2A2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828DA"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1175" w14:textId="77777777" w:rsidR="007C32E4" w:rsidRPr="007C3F21"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F21">
              <w:rPr>
                <w:rFonts w:ascii="Arial" w:eastAsia="Times New Roman" w:hAnsi="Arial" w:cs="Times New Roman"/>
                <w:color w:val="0D0D0D"/>
                <w:kern w:val="0"/>
                <w:sz w:val="24"/>
                <w:szCs w:val="24"/>
                <w:lang w:eastAsia="en-GB"/>
                <w14:ligatures w14:val="none"/>
              </w:rPr>
              <w:t>£173,125</w:t>
            </w:r>
          </w:p>
        </w:tc>
      </w:tr>
      <w:tr w:rsidR="007C32E4" w:rsidRPr="007C32E4" w14:paraId="069334E5" w14:textId="77777777" w:rsidTr="001F2A2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3D57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00BD" w14:textId="77777777" w:rsidR="007C32E4" w:rsidRPr="007C3F21"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F21">
              <w:rPr>
                <w:rFonts w:ascii="Arial" w:eastAsia="Times New Roman" w:hAnsi="Arial" w:cs="Times New Roman"/>
                <w:color w:val="0D0D0D"/>
                <w:kern w:val="0"/>
                <w:sz w:val="24"/>
                <w:szCs w:val="24"/>
                <w:lang w:eastAsia="en-GB"/>
                <w14:ligatures w14:val="none"/>
              </w:rPr>
              <w:t>£18,705</w:t>
            </w:r>
          </w:p>
        </w:tc>
      </w:tr>
      <w:tr w:rsidR="007C32E4" w:rsidRPr="007C32E4" w14:paraId="10B430D0" w14:textId="77777777" w:rsidTr="001F2A2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0EDB0"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B512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£0</w:t>
            </w:r>
          </w:p>
        </w:tc>
      </w:tr>
      <w:tr w:rsidR="007C32E4" w:rsidRPr="007C32E4" w14:paraId="659FBB1C" w14:textId="77777777" w:rsidTr="001F2A2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5C86"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Total budget for this academic year</w:t>
            </w:r>
          </w:p>
          <w:p w14:paraId="74076D06"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723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F21">
              <w:rPr>
                <w:rFonts w:ascii="Arial" w:eastAsia="Times New Roman" w:hAnsi="Arial" w:cs="Times New Roman"/>
                <w:color w:val="0D0D0D"/>
                <w:kern w:val="0"/>
                <w:sz w:val="24"/>
                <w:szCs w:val="24"/>
                <w:lang w:eastAsia="en-GB"/>
                <w14:ligatures w14:val="none"/>
              </w:rPr>
              <w:t>£191,830</w:t>
            </w:r>
          </w:p>
        </w:tc>
      </w:tr>
    </w:tbl>
    <w:p w14:paraId="3BD9FDEF" w14:textId="77777777" w:rsidR="007C32E4" w:rsidRPr="007C32E4" w:rsidRDefault="007C32E4" w:rsidP="007C32E4">
      <w:pPr>
        <w:pageBreakBefore/>
        <w:suppressAutoHyphens/>
        <w:autoSpaceDN w:val="0"/>
        <w:spacing w:after="240" w:line="240" w:lineRule="auto"/>
        <w:outlineLvl w:val="0"/>
        <w:rPr>
          <w:rFonts w:ascii="Arial" w:eastAsia="Times New Roman" w:hAnsi="Arial" w:cs="Times New Roman"/>
          <w:b/>
          <w:color w:val="104F75"/>
          <w:kern w:val="0"/>
          <w:sz w:val="36"/>
          <w:szCs w:val="24"/>
          <w:lang w:eastAsia="en-GB"/>
          <w14:ligatures w14:val="none"/>
        </w:rPr>
      </w:pPr>
      <w:r w:rsidRPr="007C32E4">
        <w:rPr>
          <w:rFonts w:ascii="Arial" w:eastAsia="Times New Roman" w:hAnsi="Arial" w:cs="Times New Roman"/>
          <w:b/>
          <w:color w:val="104F75"/>
          <w:kern w:val="0"/>
          <w:sz w:val="36"/>
          <w:szCs w:val="24"/>
          <w:lang w:eastAsia="en-GB"/>
          <w14:ligatures w14:val="none"/>
        </w:rPr>
        <w:lastRenderedPageBreak/>
        <w:t>Part A: Pupil premium strategy plan</w:t>
      </w:r>
    </w:p>
    <w:p w14:paraId="34EF8EB8" w14:textId="77777777" w:rsidR="007C32E4" w:rsidRPr="007C32E4" w:rsidRDefault="007C32E4" w:rsidP="007C32E4">
      <w:pPr>
        <w:keepNext/>
        <w:suppressAutoHyphens/>
        <w:autoSpaceDN w:val="0"/>
        <w:spacing w:before="480" w:after="240" w:line="240" w:lineRule="auto"/>
        <w:outlineLvl w:val="1"/>
        <w:rPr>
          <w:rFonts w:ascii="Arial" w:eastAsia="Times New Roman" w:hAnsi="Arial" w:cs="Times New Roman"/>
          <w:b/>
          <w:color w:val="104F75"/>
          <w:kern w:val="0"/>
          <w:sz w:val="32"/>
          <w:szCs w:val="32"/>
          <w:lang w:eastAsia="en-GB"/>
          <w14:ligatures w14:val="none"/>
        </w:rPr>
      </w:pPr>
      <w:bookmarkStart w:id="14" w:name="_Toc357771640"/>
      <w:bookmarkStart w:id="15" w:name="_Toc346793418"/>
      <w:r w:rsidRPr="007C32E4">
        <w:rPr>
          <w:rFonts w:ascii="Arial" w:eastAsia="Times New Roman" w:hAnsi="Arial" w:cs="Times New Roman"/>
          <w:b/>
          <w:color w:val="104F75"/>
          <w:kern w:val="0"/>
          <w:sz w:val="32"/>
          <w:szCs w:val="32"/>
          <w:lang w:eastAsia="en-GB"/>
          <w14:ligatures w14:val="none"/>
        </w:rPr>
        <w:t>Statement of intent</w:t>
      </w:r>
    </w:p>
    <w:tbl>
      <w:tblPr>
        <w:tblW w:w="9486" w:type="dxa"/>
        <w:tblCellMar>
          <w:left w:w="10" w:type="dxa"/>
          <w:right w:w="10" w:type="dxa"/>
        </w:tblCellMar>
        <w:tblLook w:val="04A0" w:firstRow="1" w:lastRow="0" w:firstColumn="1" w:lastColumn="0" w:noHBand="0" w:noVBand="1"/>
      </w:tblPr>
      <w:tblGrid>
        <w:gridCol w:w="9486"/>
      </w:tblGrid>
      <w:tr w:rsidR="007C32E4" w:rsidRPr="007C32E4" w14:paraId="0174D3D6" w14:textId="77777777" w:rsidTr="001F2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FAF7"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 When making decisions about using Pupil Premium funding it is important to consider the context of the </w:t>
            </w:r>
            <w:proofErr w:type="gramStart"/>
            <w:r w:rsidRPr="007C32E4">
              <w:rPr>
                <w:rFonts w:ascii="Arial" w:eastAsia="Times New Roman" w:hAnsi="Arial" w:cs="Times New Roman"/>
                <w:color w:val="0D0D0D"/>
                <w:kern w:val="0"/>
                <w:sz w:val="24"/>
                <w:szCs w:val="24"/>
                <w:lang w:eastAsia="en-GB"/>
                <w14:ligatures w14:val="none"/>
              </w:rPr>
              <w:t>school</w:t>
            </w:r>
            <w:proofErr w:type="gramEnd"/>
            <w:r w:rsidRPr="007C32E4">
              <w:rPr>
                <w:rFonts w:ascii="Arial" w:eastAsia="Times New Roman" w:hAnsi="Arial" w:cs="Times New Roman"/>
                <w:color w:val="0D0D0D"/>
                <w:kern w:val="0"/>
                <w:sz w:val="24"/>
                <w:szCs w:val="24"/>
                <w:lang w:eastAsia="en-GB"/>
                <w14:ligatures w14:val="none"/>
              </w:rPr>
              <w:t xml:space="preserve"> and the subsequent challenges faced. This alongside research conducted by the EEF. Common barriers to learning for disadvantaged children can </w:t>
            </w:r>
            <w:proofErr w:type="gramStart"/>
            <w:r w:rsidRPr="007C32E4">
              <w:rPr>
                <w:rFonts w:ascii="Arial" w:eastAsia="Times New Roman" w:hAnsi="Arial" w:cs="Times New Roman"/>
                <w:color w:val="0D0D0D"/>
                <w:kern w:val="0"/>
                <w:sz w:val="24"/>
                <w:szCs w:val="24"/>
                <w:lang w:eastAsia="en-GB"/>
                <w14:ligatures w14:val="none"/>
              </w:rPr>
              <w:t>be:</w:t>
            </w:r>
            <w:proofErr w:type="gramEnd"/>
            <w:r w:rsidRPr="007C32E4">
              <w:rPr>
                <w:rFonts w:ascii="Arial" w:eastAsia="Times New Roman" w:hAnsi="Arial" w:cs="Times New Roman"/>
                <w:color w:val="0D0D0D"/>
                <w:kern w:val="0"/>
                <w:sz w:val="24"/>
                <w:szCs w:val="24"/>
                <w:lang w:eastAsia="en-GB"/>
                <w14:ligatures w14:val="none"/>
              </w:rPr>
              <w:t xml:space="preserv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 </w:t>
            </w:r>
          </w:p>
          <w:p w14:paraId="55A2B291"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color w:val="0D0D0D"/>
                <w:kern w:val="0"/>
                <w:sz w:val="24"/>
                <w:szCs w:val="24"/>
                <w:lang w:eastAsia="en-GB"/>
                <w14:ligatures w14:val="none"/>
              </w:rPr>
            </w:pPr>
          </w:p>
          <w:p w14:paraId="5DA94089"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Principles </w:t>
            </w:r>
          </w:p>
          <w:p w14:paraId="411DBC22"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 We ensure that teaching and learning opportunities meet the needs of all the pupils </w:t>
            </w:r>
          </w:p>
          <w:p w14:paraId="2CC74190"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We ensure that appropriate provision is made for pupils who belong to vulnerable groups, this includes ensuring that the needs of socially disadvantaged pupils are adequately assessed and addressed • In making provision for socially disadvantaged pupils, we recognise that not all pupils who receive free school meals will be socially disadvantaged.</w:t>
            </w:r>
          </w:p>
          <w:p w14:paraId="732B09A6"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551E2B6D" w14:textId="77777777" w:rsidR="007C32E4" w:rsidRPr="007C32E4" w:rsidRDefault="007C32E4" w:rsidP="007C32E4">
            <w:pPr>
              <w:suppressAutoHyphens/>
              <w:autoSpaceDN w:val="0"/>
              <w:spacing w:after="240" w:line="288" w:lineRule="auto"/>
              <w:ind w:left="720"/>
              <w:contextualSpacing/>
              <w:rPr>
                <w:rFonts w:ascii="Arial" w:eastAsia="Times New Roman" w:hAnsi="Arial" w:cs="Times New Roman"/>
                <w:i/>
                <w:iCs/>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 Pupil premium funding will be allocated following a needs analysis which will identify priority classes, groups or individuals. Limited funding and resources </w:t>
            </w:r>
            <w:proofErr w:type="gramStart"/>
            <w:r w:rsidRPr="007C32E4">
              <w:rPr>
                <w:rFonts w:ascii="Arial" w:eastAsia="Times New Roman" w:hAnsi="Arial" w:cs="Times New Roman"/>
                <w:color w:val="0D0D0D"/>
                <w:kern w:val="0"/>
                <w:sz w:val="24"/>
                <w:szCs w:val="24"/>
                <w:lang w:eastAsia="en-GB"/>
                <w14:ligatures w14:val="none"/>
              </w:rPr>
              <w:t>means</w:t>
            </w:r>
            <w:proofErr w:type="gramEnd"/>
            <w:r w:rsidRPr="007C32E4">
              <w:rPr>
                <w:rFonts w:ascii="Arial" w:eastAsia="Times New Roman" w:hAnsi="Arial" w:cs="Times New Roman"/>
                <w:color w:val="0D0D0D"/>
                <w:kern w:val="0"/>
                <w:sz w:val="24"/>
                <w:szCs w:val="24"/>
                <w:lang w:eastAsia="en-GB"/>
                <w14:ligatures w14:val="none"/>
              </w:rPr>
              <w:t xml:space="preserve"> that not all children receiving free school meals will be in receipt of pupil premium interventions at one time.</w:t>
            </w:r>
          </w:p>
        </w:tc>
      </w:tr>
    </w:tbl>
    <w:p w14:paraId="79EF670B" w14:textId="77777777" w:rsidR="007C32E4" w:rsidRPr="007C32E4" w:rsidRDefault="007C32E4" w:rsidP="007C32E4">
      <w:pPr>
        <w:keepNext/>
        <w:suppressAutoHyphens/>
        <w:autoSpaceDN w:val="0"/>
        <w:spacing w:before="60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t>Challenges</w:t>
      </w:r>
    </w:p>
    <w:p w14:paraId="70511AF0" w14:textId="77777777" w:rsidR="007C32E4" w:rsidRPr="007C32E4" w:rsidRDefault="007C32E4" w:rsidP="007C32E4">
      <w:pPr>
        <w:suppressAutoHyphens/>
        <w:autoSpaceDN w:val="0"/>
        <w:spacing w:before="120" w:after="240" w:line="240" w:lineRule="auto"/>
        <w:textAlignment w:val="baseline"/>
        <w:outlineLvl w:val="0"/>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bCs/>
          <w:kern w:val="0"/>
          <w:sz w:val="24"/>
          <w:szCs w:val="24"/>
          <w:lang w:eastAsia="en-GB"/>
          <w14:ligatures w14:val="none"/>
        </w:rPr>
        <w:t>This details</w:t>
      </w:r>
      <w:r w:rsidRPr="007C32E4">
        <w:rPr>
          <w:rFonts w:ascii="Arial" w:eastAsia="Times New Roman" w:hAnsi="Arial" w:cs="Times New Roman"/>
          <w:kern w:val="0"/>
          <w:sz w:val="24"/>
          <w:szCs w:val="24"/>
          <w:lang w:eastAsia="en-GB"/>
          <w14:ligatures w14:val="none"/>
        </w:rPr>
        <w:t xml:space="preserve"> the key</w:t>
      </w:r>
      <w:r w:rsidRPr="007C32E4">
        <w:rPr>
          <w:rFonts w:ascii="Arial" w:eastAsia="Times New Roman" w:hAnsi="Arial" w:cs="Times New Roman"/>
          <w:bCs/>
          <w:kern w:val="0"/>
          <w:sz w:val="24"/>
          <w:szCs w:val="24"/>
          <w:lang w:eastAsia="en-GB"/>
          <w14:ligatures w14:val="none"/>
        </w:rPr>
        <w:t xml:space="preserve"> </w:t>
      </w:r>
      <w:r w:rsidRPr="007C32E4">
        <w:rPr>
          <w:rFonts w:ascii="Arial" w:eastAsia="Times New Roman" w:hAnsi="Arial" w:cs="Times New Roman"/>
          <w:kern w:val="0"/>
          <w:sz w:val="24"/>
          <w:szCs w:val="24"/>
          <w:lang w:eastAsia="en-GB"/>
          <w14:ligatures w14:val="none"/>
        </w:rPr>
        <w:t xml:space="preserve">challenges to </w:t>
      </w:r>
      <w:r w:rsidRPr="007C32E4">
        <w:rPr>
          <w:rFonts w:ascii="Arial" w:eastAsia="Times New Roman" w:hAnsi="Arial" w:cs="Times New Roman"/>
          <w:bCs/>
          <w:kern w:val="0"/>
          <w:sz w:val="24"/>
          <w:szCs w:val="24"/>
          <w:lang w:eastAsia="en-GB"/>
          <w14:ligatures w14:val="none"/>
        </w:rPr>
        <w:t>achievement that we have</w:t>
      </w:r>
      <w:r w:rsidRPr="007C32E4">
        <w:rPr>
          <w:rFonts w:ascii="Arial" w:eastAsia="Times New Roman" w:hAnsi="Arial" w:cs="Times New Roman"/>
          <w:kern w:val="0"/>
          <w:sz w:val="24"/>
          <w:szCs w:val="24"/>
          <w:lang w:eastAsia="en-GB"/>
          <w14:ligatures w14:val="none"/>
        </w:rPr>
        <w:t xml:space="preserve"> identified among </w:t>
      </w:r>
      <w:r w:rsidRPr="007C32E4">
        <w:rPr>
          <w:rFonts w:ascii="Arial" w:eastAsia="Times New Roman" w:hAnsi="Arial" w:cs="Times New Roman"/>
          <w:bCs/>
          <w:kern w:val="0"/>
          <w:sz w:val="24"/>
          <w:szCs w:val="24"/>
          <w:lang w:eastAsia="en-GB"/>
          <w14:ligatures w14:val="none"/>
        </w:rPr>
        <w:t>our</w:t>
      </w:r>
      <w:r w:rsidRPr="007C32E4">
        <w:rPr>
          <w:rFonts w:ascii="Arial" w:eastAsia="Times New Roman" w:hAnsi="Arial" w:cs="Times New Roman"/>
          <w:kern w:val="0"/>
          <w:sz w:val="24"/>
          <w:szCs w:val="24"/>
          <w:lang w:eastAsia="en-GB"/>
          <w14:ligatures w14:val="none"/>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7C32E4" w:rsidRPr="007C32E4" w14:paraId="5FA120F4" w14:textId="77777777" w:rsidTr="001F2A2A">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835DF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BA06B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 xml:space="preserve">Detail of challenge </w:t>
            </w:r>
          </w:p>
        </w:tc>
      </w:tr>
      <w:tr w:rsidR="007C32E4" w:rsidRPr="007C32E4" w14:paraId="7597645F" w14:textId="77777777" w:rsidTr="001F2A2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157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r w:rsidRPr="007C32E4">
              <w:rPr>
                <w:rFonts w:ascii="Arial" w:eastAsia="Times New Roman" w:hAnsi="Arial" w:cs="Times New Roman"/>
                <w:color w:val="0D0D0D"/>
                <w:kern w:val="0"/>
                <w:lang w:eastAsia="en-GB"/>
                <w14:ligatures w14:val="none"/>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6F58" w14:textId="77777777" w:rsidR="007C32E4" w:rsidRPr="007C32E4" w:rsidRDefault="007C32E4" w:rsidP="007C32E4">
            <w:pPr>
              <w:suppressAutoHyphens/>
              <w:autoSpaceDN w:val="0"/>
              <w:spacing w:before="60" w:after="60" w:line="240" w:lineRule="auto"/>
              <w:ind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Weak communication and language skills</w:t>
            </w:r>
          </w:p>
        </w:tc>
      </w:tr>
      <w:tr w:rsidR="007C32E4" w:rsidRPr="007C32E4" w14:paraId="625F47FE" w14:textId="77777777" w:rsidTr="001F2A2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95C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r w:rsidRPr="007C32E4">
              <w:rPr>
                <w:rFonts w:ascii="Arial" w:eastAsia="Times New Roman" w:hAnsi="Arial" w:cs="Times New Roman"/>
                <w:color w:val="0D0D0D"/>
                <w:kern w:val="0"/>
                <w:lang w:eastAsia="en-GB"/>
                <w14:ligatures w14:val="none"/>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056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r w:rsidRPr="007C32E4">
              <w:rPr>
                <w:rFonts w:ascii="Arial" w:eastAsia="Times New Roman" w:hAnsi="Arial" w:cs="Times New Roman"/>
                <w:color w:val="0D0D0D"/>
                <w:kern w:val="0"/>
                <w:lang w:eastAsia="en-GB"/>
                <w14:ligatures w14:val="none"/>
              </w:rPr>
              <w:t>Low attainment on entry to the Early years Foundation stage</w:t>
            </w:r>
          </w:p>
        </w:tc>
      </w:tr>
      <w:tr w:rsidR="007C32E4" w:rsidRPr="007C32E4" w14:paraId="645EEF6D" w14:textId="77777777" w:rsidTr="001F2A2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BEDA"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r w:rsidRPr="007C32E4">
              <w:rPr>
                <w:rFonts w:ascii="Arial" w:eastAsia="Times New Roman" w:hAnsi="Arial" w:cs="Times New Roman"/>
                <w:color w:val="0D0D0D"/>
                <w:kern w:val="0"/>
                <w:lang w:eastAsia="en-GB"/>
                <w14:ligatures w14:val="none"/>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9A66"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r w:rsidRPr="007C32E4">
              <w:rPr>
                <w:rFonts w:ascii="Arial" w:eastAsia="Times New Roman" w:hAnsi="Arial" w:cs="Times New Roman"/>
                <w:color w:val="0D0D0D"/>
                <w:kern w:val="0"/>
                <w:lang w:eastAsia="en-GB"/>
                <w14:ligatures w14:val="none"/>
              </w:rPr>
              <w:t>Attendance and punctuality issues</w:t>
            </w:r>
          </w:p>
        </w:tc>
      </w:tr>
      <w:tr w:rsidR="007C32E4" w:rsidRPr="007C32E4" w14:paraId="180DE6B1" w14:textId="77777777" w:rsidTr="001F2A2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2787"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r w:rsidRPr="007C32E4">
              <w:rPr>
                <w:rFonts w:ascii="Arial" w:eastAsia="Times New Roman" w:hAnsi="Arial" w:cs="Times New Roman"/>
                <w:color w:val="0D0D0D"/>
                <w:kern w:val="0"/>
                <w:lang w:eastAsia="en-GB"/>
                <w14:ligatures w14:val="none"/>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345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Cs/>
                <w:color w:val="0D0D0D"/>
                <w:kern w:val="0"/>
                <w:szCs w:val="20"/>
                <w:lang w:eastAsia="en-GB"/>
                <w14:ligatures w14:val="none"/>
              </w:rPr>
            </w:pPr>
            <w:r w:rsidRPr="007C32E4">
              <w:rPr>
                <w:rFonts w:ascii="Arial" w:eastAsia="Times New Roman" w:hAnsi="Arial" w:cs="Times New Roman"/>
                <w:iCs/>
                <w:color w:val="0D0D0D"/>
                <w:kern w:val="0"/>
                <w:szCs w:val="20"/>
                <w:lang w:eastAsia="en-GB"/>
                <w14:ligatures w14:val="none"/>
              </w:rPr>
              <w:t xml:space="preserve">Chaotic home lives and social care involvement </w:t>
            </w:r>
          </w:p>
        </w:tc>
      </w:tr>
      <w:tr w:rsidR="007C32E4" w:rsidRPr="007C32E4" w14:paraId="2C87D562" w14:textId="77777777" w:rsidTr="001F2A2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DC2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lang w:eastAsia="en-GB"/>
                <w14:ligatures w14:val="none"/>
              </w:rPr>
            </w:pPr>
            <w:bookmarkStart w:id="16" w:name="_Toc443397160"/>
            <w:r w:rsidRPr="007C32E4">
              <w:rPr>
                <w:rFonts w:ascii="Arial" w:eastAsia="Times New Roman" w:hAnsi="Arial" w:cs="Times New Roman"/>
                <w:color w:val="0D0D0D"/>
                <w:kern w:val="0"/>
                <w:lang w:eastAsia="en-GB"/>
                <w14:ligatures w14:val="none"/>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CBC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Cs/>
                <w:color w:val="0D0D0D"/>
                <w:kern w:val="0"/>
                <w:szCs w:val="20"/>
                <w:lang w:eastAsia="en-GB"/>
                <w14:ligatures w14:val="none"/>
              </w:rPr>
            </w:pPr>
            <w:r w:rsidRPr="007C32E4">
              <w:rPr>
                <w:rFonts w:ascii="Arial" w:eastAsia="Times New Roman" w:hAnsi="Arial" w:cs="Times New Roman"/>
                <w:iCs/>
                <w:color w:val="0D0D0D"/>
                <w:kern w:val="0"/>
                <w:szCs w:val="20"/>
                <w:lang w:eastAsia="en-GB"/>
                <w14:ligatures w14:val="none"/>
              </w:rPr>
              <w:t>Behaviour difficulties – SEMH needs</w:t>
            </w:r>
          </w:p>
        </w:tc>
      </w:tr>
    </w:tbl>
    <w:p w14:paraId="7211D1A3" w14:textId="77777777" w:rsidR="007C32E4" w:rsidRPr="007C32E4" w:rsidRDefault="007C32E4" w:rsidP="007C32E4">
      <w:pPr>
        <w:keepNext/>
        <w:suppressAutoHyphens/>
        <w:autoSpaceDN w:val="0"/>
        <w:spacing w:before="60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t xml:space="preserve">Intended outcomes </w:t>
      </w:r>
    </w:p>
    <w:p w14:paraId="30A44D88"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kern w:val="0"/>
          <w:sz w:val="24"/>
          <w:szCs w:val="24"/>
          <w:lang w:eastAsia="en-GB"/>
          <w14:ligatures w14:val="none"/>
        </w:rPr>
        <w:t xml:space="preserve">This explains the outcomes we are aiming for </w:t>
      </w:r>
      <w:r w:rsidRPr="007C32E4">
        <w:rPr>
          <w:rFonts w:ascii="Arial" w:eastAsia="Times New Roman" w:hAnsi="Arial" w:cs="Times New Roman"/>
          <w:b/>
          <w:bCs/>
          <w:kern w:val="0"/>
          <w:sz w:val="24"/>
          <w:szCs w:val="24"/>
          <w:lang w:eastAsia="en-GB"/>
          <w14:ligatures w14:val="none"/>
        </w:rPr>
        <w:t>by the end of our current strategy plan</w:t>
      </w:r>
      <w:r w:rsidRPr="007C32E4">
        <w:rPr>
          <w:rFonts w:ascii="Arial" w:eastAsia="Times New Roman" w:hAnsi="Arial" w:cs="Times New Roman"/>
          <w:kern w:val="0"/>
          <w:sz w:val="24"/>
          <w:szCs w:val="24"/>
          <w:lang w:eastAsia="en-GB"/>
          <w14:ligatures w14:val="none"/>
        </w:rPr>
        <w:t>, and how we will measure whether they have been achieved.</w:t>
      </w:r>
    </w:p>
    <w:tbl>
      <w:tblPr>
        <w:tblStyle w:val="TableGrid"/>
        <w:tblW w:w="9486" w:type="dxa"/>
        <w:tblInd w:w="7" w:type="dxa"/>
        <w:tblCellMar>
          <w:top w:w="67" w:type="dxa"/>
          <w:left w:w="166" w:type="dxa"/>
          <w:right w:w="112" w:type="dxa"/>
        </w:tblCellMar>
        <w:tblLook w:val="04A0" w:firstRow="1" w:lastRow="0" w:firstColumn="1" w:lastColumn="0" w:noHBand="0" w:noVBand="1"/>
      </w:tblPr>
      <w:tblGrid>
        <w:gridCol w:w="3114"/>
        <w:gridCol w:w="6372"/>
      </w:tblGrid>
      <w:tr w:rsidR="007C32E4" w:rsidRPr="007C32E4" w14:paraId="71381EB4" w14:textId="77777777" w:rsidTr="001F2A2A">
        <w:trPr>
          <w:trHeight w:val="403"/>
        </w:trPr>
        <w:tc>
          <w:tcPr>
            <w:tcW w:w="3114" w:type="dxa"/>
            <w:tcBorders>
              <w:top w:val="single" w:sz="4" w:space="0" w:color="000000"/>
              <w:left w:val="single" w:sz="4" w:space="0" w:color="000000"/>
              <w:bottom w:val="single" w:sz="4" w:space="0" w:color="000000"/>
              <w:right w:val="single" w:sz="4" w:space="0" w:color="000000"/>
            </w:tcBorders>
            <w:shd w:val="clear" w:color="auto" w:fill="D8E2E9"/>
          </w:tcPr>
          <w:p w14:paraId="2A3F22DD"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b/>
                <w:color w:val="0D0D0D"/>
                <w:sz w:val="24"/>
                <w:szCs w:val="24"/>
              </w:rPr>
              <w:t xml:space="preserve">Intended outcome </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Pr>
          <w:p w14:paraId="53294490"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b/>
                <w:color w:val="0D0D0D"/>
                <w:sz w:val="24"/>
                <w:szCs w:val="24"/>
              </w:rPr>
              <w:t xml:space="preserve">Success criteria </w:t>
            </w:r>
          </w:p>
        </w:tc>
      </w:tr>
      <w:tr w:rsidR="007C32E4" w:rsidRPr="007C32E4" w14:paraId="745F2E90" w14:textId="77777777" w:rsidTr="001F2A2A">
        <w:trPr>
          <w:trHeight w:val="1710"/>
        </w:trPr>
        <w:tc>
          <w:tcPr>
            <w:tcW w:w="3114" w:type="dxa"/>
            <w:tcBorders>
              <w:top w:val="single" w:sz="4" w:space="0" w:color="000000"/>
              <w:left w:val="single" w:sz="4" w:space="0" w:color="000000"/>
              <w:bottom w:val="single" w:sz="4" w:space="0" w:color="000000"/>
              <w:right w:val="single" w:sz="4" w:space="0" w:color="000000"/>
            </w:tcBorders>
          </w:tcPr>
          <w:p w14:paraId="10FEC9CB" w14:textId="77777777" w:rsidR="007C32E4" w:rsidRPr="007C32E4" w:rsidRDefault="007C32E4" w:rsidP="007C32E4">
            <w:pPr>
              <w:suppressAutoHyphens/>
              <w:autoSpaceDN w:val="0"/>
              <w:spacing w:line="288" w:lineRule="auto"/>
              <w:ind w:right="13"/>
              <w:rPr>
                <w:rFonts w:ascii="Arial" w:eastAsia="Times New Roman" w:hAnsi="Arial" w:cs="Times New Roman"/>
                <w:color w:val="0D0D0D"/>
                <w:sz w:val="24"/>
                <w:szCs w:val="24"/>
              </w:rPr>
            </w:pPr>
            <w:r w:rsidRPr="007C32E4">
              <w:rPr>
                <w:rFonts w:ascii="Arial" w:eastAsia="Arial" w:hAnsi="Arial" w:cs="Arial"/>
                <w:color w:val="0D0D0D"/>
                <w:szCs w:val="24"/>
              </w:rPr>
              <w:t>To reduce the gap in reading and writing</w:t>
            </w:r>
          </w:p>
        </w:tc>
        <w:tc>
          <w:tcPr>
            <w:tcW w:w="6372" w:type="dxa"/>
            <w:tcBorders>
              <w:top w:val="single" w:sz="4" w:space="0" w:color="000000"/>
              <w:left w:val="single" w:sz="4" w:space="0" w:color="000000"/>
              <w:bottom w:val="single" w:sz="4" w:space="0" w:color="000000"/>
              <w:right w:val="single" w:sz="4" w:space="0" w:color="000000"/>
            </w:tcBorders>
          </w:tcPr>
          <w:p w14:paraId="19902187" w14:textId="77777777" w:rsidR="007C32E4" w:rsidRPr="007C32E4" w:rsidRDefault="007C32E4" w:rsidP="007C32E4">
            <w:pPr>
              <w:suppressAutoHyphens/>
              <w:autoSpaceDN w:val="0"/>
              <w:spacing w:after="59" w:line="239" w:lineRule="auto"/>
              <w:rPr>
                <w:rFonts w:ascii="Arial" w:eastAsia="Times New Roman" w:hAnsi="Arial" w:cs="Times New Roman"/>
                <w:color w:val="0D0D0D"/>
                <w:sz w:val="24"/>
                <w:szCs w:val="24"/>
              </w:rPr>
            </w:pPr>
            <w:r w:rsidRPr="007C32E4">
              <w:rPr>
                <w:rFonts w:ascii="Arial" w:eastAsia="Arial" w:hAnsi="Arial" w:cs="Arial"/>
                <w:color w:val="0D0D0D"/>
                <w:szCs w:val="24"/>
              </w:rPr>
              <w:t xml:space="preserve">Data will show that the gap between disadvantaged pupils and non-disadvantaged pupils is closing in reading, writing and maths.  </w:t>
            </w:r>
          </w:p>
          <w:p w14:paraId="4962F509"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color w:val="0D0D0D"/>
                <w:szCs w:val="24"/>
              </w:rPr>
              <w:t>Outcomes at the end of Key Stage 2 will demonstrate that disadvantaged pupils achieve the expected standard or above in reading and writing</w:t>
            </w:r>
          </w:p>
        </w:tc>
      </w:tr>
      <w:tr w:rsidR="007C32E4" w:rsidRPr="007C32E4" w14:paraId="20AE8823" w14:textId="77777777" w:rsidTr="001F2A2A">
        <w:trPr>
          <w:trHeight w:val="1961"/>
        </w:trPr>
        <w:tc>
          <w:tcPr>
            <w:tcW w:w="3114" w:type="dxa"/>
            <w:tcBorders>
              <w:top w:val="single" w:sz="4" w:space="0" w:color="000000"/>
              <w:left w:val="single" w:sz="4" w:space="0" w:color="000000"/>
              <w:bottom w:val="single" w:sz="4" w:space="0" w:color="000000"/>
              <w:right w:val="single" w:sz="4" w:space="0" w:color="000000"/>
            </w:tcBorders>
          </w:tcPr>
          <w:p w14:paraId="028A316B" w14:textId="77777777" w:rsidR="007C32E4" w:rsidRPr="007C32E4" w:rsidRDefault="007C32E4" w:rsidP="007C32E4">
            <w:pPr>
              <w:suppressAutoHyphens/>
              <w:autoSpaceDN w:val="0"/>
              <w:spacing w:line="288" w:lineRule="auto"/>
              <w:rPr>
                <w:rFonts w:ascii="Arial" w:eastAsia="Times New Roman" w:hAnsi="Arial" w:cs="Times New Roman"/>
                <w:color w:val="0D0D0D"/>
              </w:rPr>
            </w:pPr>
            <w:r w:rsidRPr="007C32E4">
              <w:rPr>
                <w:rFonts w:ascii="Arial" w:eastAsia="Times New Roman" w:hAnsi="Arial" w:cs="Times New Roman"/>
                <w:color w:val="0D0D0D"/>
              </w:rPr>
              <w:t xml:space="preserve">Attainment in phonics improves </w:t>
            </w:r>
          </w:p>
        </w:tc>
        <w:tc>
          <w:tcPr>
            <w:tcW w:w="6372" w:type="dxa"/>
            <w:tcBorders>
              <w:top w:val="single" w:sz="4" w:space="0" w:color="000000"/>
              <w:left w:val="single" w:sz="4" w:space="0" w:color="000000"/>
              <w:bottom w:val="single" w:sz="4" w:space="0" w:color="000000"/>
              <w:right w:val="single" w:sz="4" w:space="0" w:color="000000"/>
            </w:tcBorders>
          </w:tcPr>
          <w:p w14:paraId="0A9686F4" w14:textId="77777777" w:rsidR="007C32E4" w:rsidRPr="007C32E4" w:rsidRDefault="007C32E4" w:rsidP="007C32E4">
            <w:pPr>
              <w:suppressAutoHyphens/>
              <w:autoSpaceDN w:val="0"/>
              <w:spacing w:after="59" w:line="239" w:lineRule="auto"/>
              <w:ind w:right="1"/>
              <w:rPr>
                <w:rFonts w:ascii="Arial" w:eastAsia="Arial" w:hAnsi="Arial" w:cs="Arial"/>
                <w:color w:val="0D0D0D"/>
              </w:rPr>
            </w:pPr>
            <w:r w:rsidRPr="007C32E4">
              <w:rPr>
                <w:rFonts w:ascii="Arial" w:eastAsia="Arial" w:hAnsi="Arial" w:cs="Arial"/>
                <w:color w:val="0D0D0D"/>
              </w:rPr>
              <w:t>Staff are sufficiently trained to deliver high quality teaching in phonics. Monitoring and observations will show the quality of teaching is at least good.</w:t>
            </w:r>
          </w:p>
          <w:p w14:paraId="4BC3F125" w14:textId="77777777" w:rsidR="007C32E4" w:rsidRPr="007C32E4" w:rsidRDefault="007C32E4" w:rsidP="007C32E4">
            <w:pPr>
              <w:suppressAutoHyphens/>
              <w:autoSpaceDN w:val="0"/>
              <w:spacing w:after="59" w:line="239" w:lineRule="auto"/>
              <w:ind w:right="1"/>
              <w:rPr>
                <w:rFonts w:ascii="Arial" w:eastAsia="Times New Roman" w:hAnsi="Arial" w:cs="Times New Roman"/>
                <w:color w:val="0D0D0D"/>
              </w:rPr>
            </w:pPr>
            <w:r w:rsidRPr="007C32E4">
              <w:rPr>
                <w:rFonts w:ascii="Arial" w:eastAsia="Times New Roman" w:hAnsi="Arial" w:cs="Times New Roman"/>
                <w:color w:val="0D0D0D"/>
              </w:rPr>
              <w:t>Outcomes are at least same as national for phonics screening check.</w:t>
            </w:r>
          </w:p>
          <w:p w14:paraId="3706F33F" w14:textId="77777777" w:rsidR="007C32E4" w:rsidRPr="007C32E4" w:rsidRDefault="007C32E4" w:rsidP="007C32E4">
            <w:pPr>
              <w:suppressAutoHyphens/>
              <w:autoSpaceDN w:val="0"/>
              <w:spacing w:line="288" w:lineRule="auto"/>
              <w:rPr>
                <w:rFonts w:ascii="Arial" w:eastAsia="Times New Roman" w:hAnsi="Arial" w:cs="Times New Roman"/>
                <w:color w:val="0D0D0D"/>
              </w:rPr>
            </w:pPr>
          </w:p>
        </w:tc>
      </w:tr>
      <w:tr w:rsidR="007C32E4" w:rsidRPr="007C32E4" w14:paraId="3F4F6E51" w14:textId="77777777" w:rsidTr="001F2A2A">
        <w:trPr>
          <w:trHeight w:val="1455"/>
        </w:trPr>
        <w:tc>
          <w:tcPr>
            <w:tcW w:w="3114" w:type="dxa"/>
            <w:tcBorders>
              <w:top w:val="single" w:sz="4" w:space="0" w:color="000000"/>
              <w:left w:val="single" w:sz="4" w:space="0" w:color="000000"/>
              <w:bottom w:val="single" w:sz="4" w:space="0" w:color="000000"/>
              <w:right w:val="single" w:sz="4" w:space="0" w:color="000000"/>
            </w:tcBorders>
          </w:tcPr>
          <w:p w14:paraId="62A96ECB"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color w:val="0D0D0D"/>
                <w:szCs w:val="24"/>
              </w:rPr>
              <w:t>Enrichment activities of the curriculum</w:t>
            </w:r>
          </w:p>
        </w:tc>
        <w:tc>
          <w:tcPr>
            <w:tcW w:w="6372" w:type="dxa"/>
            <w:tcBorders>
              <w:top w:val="single" w:sz="4" w:space="0" w:color="000000"/>
              <w:left w:val="single" w:sz="4" w:space="0" w:color="000000"/>
              <w:bottom w:val="single" w:sz="4" w:space="0" w:color="000000"/>
              <w:right w:val="single" w:sz="4" w:space="0" w:color="000000"/>
            </w:tcBorders>
          </w:tcPr>
          <w:p w14:paraId="190C57E9" w14:textId="77777777" w:rsidR="007C32E4" w:rsidRPr="007C32E4" w:rsidRDefault="007C32E4" w:rsidP="007C32E4">
            <w:pPr>
              <w:suppressAutoHyphens/>
              <w:autoSpaceDN w:val="0"/>
              <w:spacing w:after="62" w:line="239" w:lineRule="auto"/>
              <w:rPr>
                <w:rFonts w:ascii="Arial" w:eastAsia="Times New Roman" w:hAnsi="Arial" w:cs="Times New Roman"/>
                <w:color w:val="0D0D0D"/>
                <w:sz w:val="24"/>
                <w:szCs w:val="24"/>
              </w:rPr>
            </w:pPr>
            <w:r w:rsidRPr="007C32E4">
              <w:rPr>
                <w:rFonts w:ascii="Arial" w:eastAsia="Arial" w:hAnsi="Arial" w:cs="Arial"/>
                <w:color w:val="0D0D0D"/>
                <w:szCs w:val="24"/>
              </w:rPr>
              <w:t>Disadvantaged pupils access a variety of trips and residentials as part of our school pledges.</w:t>
            </w:r>
          </w:p>
          <w:p w14:paraId="09954A48"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color w:val="0D0D0D"/>
                <w:szCs w:val="24"/>
              </w:rPr>
              <w:t xml:space="preserve">Pupils engage in trips and visits to enrich learning, raise aspirations, and gain new experiences. </w:t>
            </w:r>
          </w:p>
        </w:tc>
      </w:tr>
      <w:tr w:rsidR="007C32E4" w:rsidRPr="007C32E4" w14:paraId="48007447" w14:textId="77777777" w:rsidTr="001F2A2A">
        <w:trPr>
          <w:trHeight w:val="1202"/>
        </w:trPr>
        <w:tc>
          <w:tcPr>
            <w:tcW w:w="3114" w:type="dxa"/>
            <w:tcBorders>
              <w:top w:val="single" w:sz="4" w:space="0" w:color="000000"/>
              <w:left w:val="single" w:sz="4" w:space="0" w:color="000000"/>
              <w:bottom w:val="single" w:sz="4" w:space="0" w:color="000000"/>
              <w:right w:val="single" w:sz="4" w:space="0" w:color="000000"/>
            </w:tcBorders>
          </w:tcPr>
          <w:p w14:paraId="6548022C" w14:textId="77777777" w:rsidR="007C32E4" w:rsidRPr="007C32E4" w:rsidRDefault="007C32E4" w:rsidP="007C32E4">
            <w:pPr>
              <w:suppressAutoHyphens/>
              <w:autoSpaceDN w:val="0"/>
              <w:spacing w:line="288" w:lineRule="auto"/>
              <w:ind w:right="38"/>
              <w:rPr>
                <w:rFonts w:ascii="Arial" w:eastAsia="Times New Roman" w:hAnsi="Arial" w:cs="Times New Roman"/>
                <w:color w:val="0D0D0D"/>
                <w:sz w:val="24"/>
                <w:szCs w:val="24"/>
              </w:rPr>
            </w:pPr>
            <w:r w:rsidRPr="007C32E4">
              <w:rPr>
                <w:rFonts w:ascii="Arial" w:eastAsia="Arial" w:hAnsi="Arial" w:cs="Arial"/>
                <w:color w:val="0D0D0D"/>
                <w:szCs w:val="24"/>
              </w:rPr>
              <w:t>Attendance will improve</w:t>
            </w:r>
          </w:p>
        </w:tc>
        <w:tc>
          <w:tcPr>
            <w:tcW w:w="6372" w:type="dxa"/>
            <w:tcBorders>
              <w:top w:val="single" w:sz="4" w:space="0" w:color="000000"/>
              <w:left w:val="single" w:sz="4" w:space="0" w:color="000000"/>
              <w:bottom w:val="single" w:sz="4" w:space="0" w:color="000000"/>
              <w:right w:val="single" w:sz="4" w:space="0" w:color="000000"/>
            </w:tcBorders>
          </w:tcPr>
          <w:p w14:paraId="16884FA4" w14:textId="77777777" w:rsidR="007C32E4" w:rsidRPr="007C32E4" w:rsidRDefault="007C32E4" w:rsidP="007C32E4">
            <w:pPr>
              <w:suppressAutoHyphens/>
              <w:autoSpaceDN w:val="0"/>
              <w:spacing w:after="62" w:line="238" w:lineRule="auto"/>
              <w:rPr>
                <w:rFonts w:ascii="Arial" w:eastAsia="Times New Roman" w:hAnsi="Arial" w:cs="Times New Roman"/>
                <w:color w:val="0D0D0D"/>
                <w:sz w:val="24"/>
                <w:szCs w:val="24"/>
              </w:rPr>
            </w:pPr>
            <w:r w:rsidRPr="007C32E4">
              <w:rPr>
                <w:rFonts w:ascii="Arial" w:eastAsia="Arial" w:hAnsi="Arial" w:cs="Arial"/>
                <w:color w:val="0D0D0D"/>
                <w:szCs w:val="24"/>
              </w:rPr>
              <w:t xml:space="preserve">The average percentage attendance data for disadvantaged students is, at least, 96%. </w:t>
            </w:r>
          </w:p>
          <w:p w14:paraId="06641183"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color w:val="0D0D0D"/>
                <w:szCs w:val="24"/>
              </w:rPr>
              <w:t xml:space="preserve">The number of disadvantaged students classed as being persistently absent is below 5%. </w:t>
            </w:r>
          </w:p>
        </w:tc>
      </w:tr>
      <w:tr w:rsidR="007C32E4" w:rsidRPr="007C32E4" w14:paraId="3C1889AF" w14:textId="77777777" w:rsidTr="001F2A2A">
        <w:trPr>
          <w:trHeight w:val="2333"/>
        </w:trPr>
        <w:tc>
          <w:tcPr>
            <w:tcW w:w="3114" w:type="dxa"/>
            <w:tcBorders>
              <w:top w:val="single" w:sz="4" w:space="0" w:color="000000"/>
              <w:left w:val="single" w:sz="4" w:space="0" w:color="000000"/>
              <w:bottom w:val="single" w:sz="4" w:space="0" w:color="000000"/>
              <w:right w:val="single" w:sz="4" w:space="0" w:color="000000"/>
            </w:tcBorders>
          </w:tcPr>
          <w:p w14:paraId="5479AFA5" w14:textId="77777777" w:rsidR="007C32E4" w:rsidRPr="007C32E4" w:rsidRDefault="007C32E4" w:rsidP="007C32E4">
            <w:pPr>
              <w:suppressAutoHyphens/>
              <w:autoSpaceDN w:val="0"/>
              <w:spacing w:line="288" w:lineRule="auto"/>
              <w:ind w:right="46"/>
              <w:rPr>
                <w:rFonts w:ascii="Arial" w:eastAsia="Times New Roman" w:hAnsi="Arial" w:cs="Times New Roman"/>
                <w:color w:val="0D0D0D"/>
                <w:sz w:val="24"/>
                <w:szCs w:val="24"/>
              </w:rPr>
            </w:pPr>
            <w:r w:rsidRPr="007C32E4">
              <w:rPr>
                <w:rFonts w:ascii="Arial" w:eastAsia="Arial" w:hAnsi="Arial" w:cs="Arial"/>
                <w:color w:val="0D0D0D"/>
                <w:szCs w:val="24"/>
              </w:rPr>
              <w:t>To provide nurture and wellbeing support</w:t>
            </w:r>
          </w:p>
        </w:tc>
        <w:tc>
          <w:tcPr>
            <w:tcW w:w="6372" w:type="dxa"/>
            <w:tcBorders>
              <w:top w:val="single" w:sz="4" w:space="0" w:color="000000"/>
              <w:left w:val="single" w:sz="4" w:space="0" w:color="000000"/>
              <w:bottom w:val="single" w:sz="4" w:space="0" w:color="000000"/>
              <w:right w:val="single" w:sz="4" w:space="0" w:color="000000"/>
            </w:tcBorders>
          </w:tcPr>
          <w:p w14:paraId="5B541D57" w14:textId="77777777" w:rsidR="007C32E4" w:rsidRPr="007C32E4" w:rsidRDefault="007C32E4" w:rsidP="007C32E4">
            <w:pPr>
              <w:suppressAutoHyphens/>
              <w:autoSpaceDN w:val="0"/>
              <w:spacing w:after="57" w:line="241" w:lineRule="auto"/>
              <w:rPr>
                <w:rFonts w:ascii="Arial" w:eastAsia="Times New Roman" w:hAnsi="Arial" w:cs="Times New Roman"/>
                <w:color w:val="0D0D0D"/>
                <w:sz w:val="24"/>
                <w:szCs w:val="24"/>
              </w:rPr>
            </w:pPr>
            <w:r w:rsidRPr="007C32E4">
              <w:rPr>
                <w:rFonts w:ascii="Arial" w:eastAsia="Arial" w:hAnsi="Arial" w:cs="Arial"/>
                <w:color w:val="0D0D0D"/>
                <w:szCs w:val="24"/>
              </w:rPr>
              <w:t xml:space="preserve">High quality CPD for all staff so they </w:t>
            </w:r>
            <w:proofErr w:type="gramStart"/>
            <w:r w:rsidRPr="007C32E4">
              <w:rPr>
                <w:rFonts w:ascii="Arial" w:eastAsia="Arial" w:hAnsi="Arial" w:cs="Arial"/>
                <w:color w:val="0D0D0D"/>
                <w:szCs w:val="24"/>
              </w:rPr>
              <w:t>are able to</w:t>
            </w:r>
            <w:proofErr w:type="gramEnd"/>
            <w:r w:rsidRPr="007C32E4">
              <w:rPr>
                <w:rFonts w:ascii="Arial" w:eastAsia="Arial" w:hAnsi="Arial" w:cs="Arial"/>
                <w:color w:val="0D0D0D"/>
                <w:szCs w:val="24"/>
              </w:rPr>
              <w:t xml:space="preserve"> identify and support vulnerable pupils. </w:t>
            </w:r>
          </w:p>
          <w:p w14:paraId="44F668A0" w14:textId="77777777" w:rsidR="007C32E4" w:rsidRPr="007C32E4" w:rsidRDefault="007C32E4" w:rsidP="007C32E4">
            <w:pPr>
              <w:suppressAutoHyphens/>
              <w:autoSpaceDN w:val="0"/>
              <w:spacing w:line="288" w:lineRule="auto"/>
              <w:rPr>
                <w:rFonts w:ascii="Arial" w:eastAsia="Times New Roman" w:hAnsi="Arial" w:cs="Times New Roman"/>
                <w:color w:val="0D0D0D"/>
                <w:sz w:val="24"/>
                <w:szCs w:val="24"/>
              </w:rPr>
            </w:pPr>
            <w:r w:rsidRPr="007C32E4">
              <w:rPr>
                <w:rFonts w:ascii="Arial" w:eastAsia="Arial" w:hAnsi="Arial" w:cs="Arial"/>
                <w:color w:val="0D0D0D"/>
                <w:szCs w:val="24"/>
              </w:rPr>
              <w:t xml:space="preserve">Nurture sessions are provided for all children who require additional emotional support. </w:t>
            </w:r>
          </w:p>
        </w:tc>
      </w:tr>
    </w:tbl>
    <w:p w14:paraId="1466C3F6" w14:textId="77777777" w:rsidR="007C32E4" w:rsidRPr="007C32E4" w:rsidRDefault="007C32E4" w:rsidP="007C32E4">
      <w:pPr>
        <w:keepNext/>
        <w:suppressAutoHyphens/>
        <w:autoSpaceDN w:val="0"/>
        <w:spacing w:before="480" w:after="240" w:line="240" w:lineRule="auto"/>
        <w:outlineLvl w:val="1"/>
        <w:rPr>
          <w:rFonts w:ascii="Arial" w:eastAsia="Times New Roman" w:hAnsi="Arial" w:cs="Times New Roman"/>
          <w:b/>
          <w:color w:val="104F75"/>
          <w:kern w:val="0"/>
          <w:sz w:val="32"/>
          <w:szCs w:val="32"/>
          <w:lang w:eastAsia="en-GB"/>
          <w14:ligatures w14:val="none"/>
        </w:rPr>
      </w:pPr>
    </w:p>
    <w:p w14:paraId="45786F7C" w14:textId="77777777" w:rsidR="007C32E4" w:rsidRPr="007C32E4" w:rsidRDefault="007C32E4" w:rsidP="007C32E4">
      <w:pPr>
        <w:autoSpaceDN w:val="0"/>
        <w:spacing w:after="0" w:line="240" w:lineRule="auto"/>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color w:val="0D0D0D"/>
          <w:kern w:val="0"/>
          <w:sz w:val="24"/>
          <w:szCs w:val="24"/>
          <w:lang w:eastAsia="en-GB"/>
          <w14:ligatures w14:val="none"/>
        </w:rPr>
        <w:br w:type="page"/>
      </w:r>
    </w:p>
    <w:p w14:paraId="3859CDF3" w14:textId="77777777" w:rsidR="007C32E4" w:rsidRPr="007C32E4" w:rsidRDefault="007C32E4" w:rsidP="007C32E4">
      <w:pPr>
        <w:keepNext/>
        <w:suppressAutoHyphens/>
        <w:autoSpaceDN w:val="0"/>
        <w:spacing w:before="48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lastRenderedPageBreak/>
        <w:t>Activity in this academic year</w:t>
      </w:r>
    </w:p>
    <w:p w14:paraId="683EBE50" w14:textId="77777777" w:rsidR="007C32E4" w:rsidRPr="007C32E4" w:rsidRDefault="007C32E4" w:rsidP="007C32E4">
      <w:pPr>
        <w:suppressAutoHyphens/>
        <w:autoSpaceDN w:val="0"/>
        <w:spacing w:after="48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This details how we intend to spend our pupil premium (and recovery premium funding) </w:t>
      </w:r>
      <w:r w:rsidRPr="007C32E4">
        <w:rPr>
          <w:rFonts w:ascii="Arial" w:eastAsia="Times New Roman" w:hAnsi="Arial" w:cs="Times New Roman"/>
          <w:b/>
          <w:bCs/>
          <w:color w:val="0D0D0D"/>
          <w:kern w:val="0"/>
          <w:sz w:val="24"/>
          <w:szCs w:val="24"/>
          <w:lang w:eastAsia="en-GB"/>
          <w14:ligatures w14:val="none"/>
        </w:rPr>
        <w:t>this academic year</w:t>
      </w:r>
      <w:r w:rsidRPr="007C32E4">
        <w:rPr>
          <w:rFonts w:ascii="Arial" w:eastAsia="Times New Roman" w:hAnsi="Arial" w:cs="Times New Roman"/>
          <w:color w:val="0D0D0D"/>
          <w:kern w:val="0"/>
          <w:sz w:val="24"/>
          <w:szCs w:val="24"/>
          <w:lang w:eastAsia="en-GB"/>
          <w14:ligatures w14:val="none"/>
        </w:rPr>
        <w:t xml:space="preserve"> to address the challenges listed above.</w:t>
      </w:r>
    </w:p>
    <w:p w14:paraId="4A17F780" w14:textId="77777777" w:rsidR="007C32E4" w:rsidRPr="007C32E4" w:rsidRDefault="007C32E4" w:rsidP="007C32E4">
      <w:pPr>
        <w:keepNext/>
        <w:suppressAutoHyphens/>
        <w:autoSpaceDN w:val="0"/>
        <w:spacing w:before="360" w:after="240" w:line="240" w:lineRule="auto"/>
        <w:outlineLvl w:val="2"/>
        <w:rPr>
          <w:rFonts w:ascii="Arial" w:eastAsia="Times New Roman" w:hAnsi="Arial" w:cs="Times New Roman"/>
          <w:b/>
          <w:bCs/>
          <w:color w:val="104F75"/>
          <w:kern w:val="0"/>
          <w:sz w:val="28"/>
          <w:szCs w:val="28"/>
          <w:lang w:eastAsia="en-GB"/>
          <w14:ligatures w14:val="none"/>
        </w:rPr>
      </w:pPr>
      <w:r w:rsidRPr="007C32E4">
        <w:rPr>
          <w:rFonts w:ascii="Arial" w:eastAsia="Times New Roman" w:hAnsi="Arial" w:cs="Times New Roman"/>
          <w:b/>
          <w:bCs/>
          <w:color w:val="104F75"/>
          <w:kern w:val="0"/>
          <w:sz w:val="28"/>
          <w:szCs w:val="28"/>
          <w:lang w:eastAsia="en-GB"/>
          <w14:ligatures w14:val="none"/>
        </w:rPr>
        <w:t>Teaching (for example, CPD, recruitment and retention)</w:t>
      </w:r>
    </w:p>
    <w:p w14:paraId="147ECDAF"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Budgeted cost: </w:t>
      </w:r>
      <w:r w:rsidRPr="007C3F21">
        <w:rPr>
          <w:rFonts w:ascii="Arial" w:eastAsia="Times New Roman" w:hAnsi="Arial" w:cs="Times New Roman"/>
          <w:color w:val="0D0D0D"/>
          <w:kern w:val="0"/>
          <w:sz w:val="24"/>
          <w:szCs w:val="24"/>
          <w:lang w:eastAsia="en-GB"/>
          <w14:ligatures w14:val="none"/>
        </w:rPr>
        <w:t>£86,941</w:t>
      </w:r>
    </w:p>
    <w:tbl>
      <w:tblPr>
        <w:tblW w:w="5000" w:type="pct"/>
        <w:tblCellMar>
          <w:left w:w="10" w:type="dxa"/>
          <w:right w:w="10" w:type="dxa"/>
        </w:tblCellMar>
        <w:tblLook w:val="04A0" w:firstRow="1" w:lastRow="0" w:firstColumn="1" w:lastColumn="0" w:noHBand="0" w:noVBand="1"/>
      </w:tblPr>
      <w:tblGrid>
        <w:gridCol w:w="1769"/>
        <w:gridCol w:w="6219"/>
        <w:gridCol w:w="1498"/>
      </w:tblGrid>
      <w:tr w:rsidR="007C32E4" w:rsidRPr="007C32E4" w14:paraId="2D7DE2A6" w14:textId="77777777" w:rsidTr="001F2A2A">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FA5606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713C1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1B404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Challenge number(s) addressed</w:t>
            </w:r>
          </w:p>
        </w:tc>
      </w:tr>
      <w:tr w:rsidR="007C32E4" w:rsidRPr="007C32E4" w14:paraId="6B7F792F" w14:textId="77777777" w:rsidTr="001F2A2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C1A3" w14:textId="77777777" w:rsidR="007C32E4" w:rsidRPr="007C32E4" w:rsidRDefault="007C32E4" w:rsidP="007C32E4">
            <w:pPr>
              <w:suppressAutoHyphens/>
              <w:autoSpaceDN w:val="0"/>
              <w:spacing w:before="60" w:after="60" w:line="240" w:lineRule="auto"/>
              <w:ind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All children to be screened for Speech and language support/ bespoke plans by EY teacher</w:t>
            </w:r>
          </w:p>
          <w:p w14:paraId="544D610E" w14:textId="77777777" w:rsidR="007C32E4" w:rsidRPr="007C32E4" w:rsidRDefault="007C32E4" w:rsidP="007C32E4">
            <w:pPr>
              <w:suppressAutoHyphens/>
              <w:autoSpaceDN w:val="0"/>
              <w:spacing w:before="60" w:after="60" w:line="240" w:lineRule="auto"/>
              <w:ind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NELI intervention</w:t>
            </w:r>
          </w:p>
          <w:p w14:paraId="379143EF" w14:textId="77777777" w:rsidR="007C32E4" w:rsidRPr="007C32E4" w:rsidRDefault="007C32E4" w:rsidP="007C32E4">
            <w:pPr>
              <w:suppressAutoHyphens/>
              <w:autoSpaceDN w:val="0"/>
              <w:spacing w:before="60" w:after="60" w:line="240" w:lineRule="auto"/>
              <w:ind w:right="57"/>
              <w:rPr>
                <w:rFonts w:ascii="Arial" w:eastAsia="Times New Roman" w:hAnsi="Arial" w:cs="Times New Roman"/>
                <w:color w:val="0D0D0D"/>
                <w:kern w:val="0"/>
                <w:sz w:val="24"/>
                <w:szCs w:val="24"/>
                <w:lang w:eastAsia="en-GB"/>
                <w14:ligatures w14:val="none"/>
              </w:rPr>
            </w:pPr>
          </w:p>
          <w:p w14:paraId="5AE7E63D" w14:textId="77777777" w:rsidR="007C32E4" w:rsidRPr="007C32E4" w:rsidRDefault="007C32E4" w:rsidP="007C32E4">
            <w:pPr>
              <w:suppressAutoHyphens/>
              <w:autoSpaceDN w:val="0"/>
              <w:spacing w:before="60" w:after="60" w:line="240" w:lineRule="auto"/>
              <w:ind w:right="57"/>
              <w:rPr>
                <w:rFonts w:ascii="Arial" w:eastAsia="Times New Roman" w:hAnsi="Arial" w:cs="Times New Roman"/>
                <w:color w:val="0D0D0D"/>
                <w:kern w:val="0"/>
                <w:sz w:val="24"/>
                <w:szCs w:val="24"/>
                <w:lang w:eastAsia="en-GB"/>
                <w14:ligatures w14:val="none"/>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97C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 xml:space="preserve">Weak Language and Communication skills. Most children are working in the </w:t>
            </w:r>
            <w:proofErr w:type="gramStart"/>
            <w:r w:rsidRPr="007C32E4">
              <w:rPr>
                <w:rFonts w:ascii="Arial" w:eastAsia="Times New Roman" w:hAnsi="Arial" w:cs="Times New Roman"/>
                <w:color w:val="0D0D0D"/>
                <w:kern w:val="0"/>
                <w:sz w:val="24"/>
                <w:szCs w:val="20"/>
                <w:lang w:eastAsia="en-GB"/>
                <w14:ligatures w14:val="none"/>
              </w:rPr>
              <w:t>22-36 month</w:t>
            </w:r>
            <w:proofErr w:type="gramEnd"/>
            <w:r w:rsidRPr="007C32E4">
              <w:rPr>
                <w:rFonts w:ascii="Arial" w:eastAsia="Times New Roman" w:hAnsi="Arial" w:cs="Times New Roman"/>
                <w:color w:val="0D0D0D"/>
                <w:kern w:val="0"/>
                <w:sz w:val="24"/>
                <w:szCs w:val="20"/>
                <w:lang w:eastAsia="en-GB"/>
                <w14:ligatures w14:val="none"/>
              </w:rPr>
              <w:t xml:space="preserve"> age band and are unlikely to have the breadth of vocabulary that reflects their experiences on entry to Reception. </w:t>
            </w:r>
          </w:p>
          <w:p w14:paraId="6662F95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p>
          <w:p w14:paraId="7E0569B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In KS1 and KS2, children are unlikely to use talk to connect ideas and explain what is happening coherently Higher than average numbers of children access SALT in Reception –support or 1:1 bespoke support from the NELI TA</w:t>
            </w:r>
          </w:p>
          <w:p w14:paraId="30B52770" w14:textId="77777777" w:rsidR="007C32E4" w:rsidRPr="007C32E4" w:rsidRDefault="00000000"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hyperlink r:id="rId6" w:history="1">
              <w:r w:rsidR="007C32E4" w:rsidRPr="007C32E4">
                <w:rPr>
                  <w:color w:val="0000FF"/>
                  <w:kern w:val="0"/>
                  <w:u w:val="single"/>
                  <w14:ligatures w14:val="none"/>
                </w:rPr>
                <w:t>Communication and language approaches | EEF (educationendowmentfoundation.org.uk)</w:t>
              </w:r>
            </w:hyperlink>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AFB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r w:rsidR="007C32E4" w:rsidRPr="007C32E4" w14:paraId="2D615274" w14:textId="77777777" w:rsidTr="001F2A2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F66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Experienced TA appointed to provide communication and language support</w:t>
            </w:r>
          </w:p>
          <w:p w14:paraId="33F1069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p w14:paraId="409775E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p w14:paraId="0D93C41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 xml:space="preserve">Extra TA support across EY </w:t>
            </w:r>
          </w:p>
          <w:p w14:paraId="78D75D2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p w14:paraId="791DB273"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EDC7"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 w:val="24"/>
                <w:szCs w:val="20"/>
                <w:lang w:eastAsia="en-GB"/>
                <w14:ligatures w14:val="none"/>
              </w:rPr>
              <w:t xml:space="preserve">On entry to Reception, most children have low Language and Communication skills – 90% of disadvantaged children are working in the low 30-50/ </w:t>
            </w:r>
            <w:proofErr w:type="gramStart"/>
            <w:r w:rsidRPr="007C32E4">
              <w:rPr>
                <w:rFonts w:ascii="Arial" w:eastAsia="Times New Roman" w:hAnsi="Arial" w:cs="Times New Roman"/>
                <w:color w:val="0D0D0D"/>
                <w:kern w:val="0"/>
                <w:sz w:val="24"/>
                <w:szCs w:val="20"/>
                <w:lang w:eastAsia="en-GB"/>
                <w14:ligatures w14:val="none"/>
              </w:rPr>
              <w:t>22-36 month</w:t>
            </w:r>
            <w:proofErr w:type="gramEnd"/>
            <w:r w:rsidRPr="007C32E4">
              <w:rPr>
                <w:rFonts w:ascii="Arial" w:eastAsia="Times New Roman" w:hAnsi="Arial" w:cs="Times New Roman"/>
                <w:color w:val="0D0D0D"/>
                <w:kern w:val="0"/>
                <w:sz w:val="24"/>
                <w:szCs w:val="20"/>
                <w:lang w:eastAsia="en-GB"/>
                <w14:ligatures w14:val="none"/>
              </w:rPr>
              <w:t xml:space="preserve"> age band. Due to and poor socio-economic and disadvantaged upbringing, children are unlikely to have the breadth of vocabulary, knowledge and skills required that ‘typical’ Reception children have. In KS1 and KS2, children are unlikely to use talk to connect ideas and explain what is happening coherently. </w:t>
            </w:r>
            <w:hyperlink r:id="rId7" w:history="1">
              <w:r w:rsidRPr="007C32E4">
                <w:rPr>
                  <w:color w:val="0000FF"/>
                  <w:kern w:val="0"/>
                  <w:u w:val="single"/>
                  <w14:ligatures w14:val="none"/>
                </w:rPr>
                <w:t>Communication and language approaches | EEF (educationendowmentfoundation.org.uk)</w:t>
              </w:r>
            </w:hyperlink>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5927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r w:rsidR="007C32E4" w:rsidRPr="007C32E4" w14:paraId="209FC670" w14:textId="77777777" w:rsidTr="001F2A2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E77D" w14:textId="0E1E4FFD" w:rsidR="007C32E4" w:rsidRPr="007C32E4" w:rsidRDefault="007C32E4" w:rsidP="007C32E4">
            <w:pPr>
              <w:suppressAutoHyphens/>
              <w:autoSpaceDN w:val="0"/>
              <w:spacing w:before="60" w:after="60" w:line="240" w:lineRule="auto"/>
              <w:ind w:right="57"/>
              <w:rPr>
                <w:rFonts w:ascii="Arial" w:eastAsia="Times New Roman" w:hAnsi="Arial" w:cs="Times New Roman"/>
                <w:i/>
                <w:color w:val="0D0D0D"/>
                <w:kern w:val="0"/>
                <w:szCs w:val="24"/>
                <w:lang w:eastAsia="en-GB"/>
                <w14:ligatures w14:val="none"/>
              </w:rPr>
            </w:pPr>
            <w:r>
              <w:rPr>
                <w:rFonts w:ascii="Arial" w:eastAsia="Times New Roman" w:hAnsi="Arial" w:cs="Times New Roman"/>
                <w:i/>
                <w:color w:val="0D0D0D"/>
                <w:kern w:val="0"/>
                <w:szCs w:val="24"/>
                <w:lang w:eastAsia="en-GB"/>
                <w14:ligatures w14:val="none"/>
              </w:rPr>
              <w:t>X2 Oracy champions via Voice 21</w:t>
            </w:r>
          </w:p>
          <w:p w14:paraId="1651547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3473" w14:textId="6BB365AB"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Pr>
                <w:rFonts w:ascii="Arial" w:eastAsia="Times New Roman" w:hAnsi="Arial" w:cs="Times New Roman"/>
                <w:color w:val="0D0D0D"/>
                <w:kern w:val="0"/>
                <w:sz w:val="24"/>
                <w:szCs w:val="20"/>
                <w:lang w:eastAsia="en-GB"/>
                <w14:ligatures w14:val="none"/>
              </w:rPr>
              <w:t>Oracy programme – Voice 21 delivered in school. To provide high quality talk opportunities in every classroom,</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EEF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r w:rsidR="007C32E4" w:rsidRPr="007C32E4" w14:paraId="7DD632BD" w14:textId="77777777" w:rsidTr="001F2A2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737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Staff CPD</w:t>
            </w:r>
          </w:p>
          <w:p w14:paraId="23360EE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344A"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1E49A2">
              <w:rPr>
                <w:rFonts w:ascii="Arial" w:eastAsia="Times New Roman" w:hAnsi="Arial" w:cs="Times New Roman"/>
                <w:color w:val="0D0D0D"/>
                <w:kern w:val="0"/>
                <w:sz w:val="24"/>
                <w:szCs w:val="20"/>
                <w:lang w:eastAsia="en-GB"/>
                <w14:ligatures w14:val="none"/>
              </w:rPr>
              <w:t xml:space="preserve">High quality staff CPD is essential to follow EEF principles. This is followed up during Staff meetings and INSET. We are part of the White Hill’s Park Trust. All staff to lead effectively are released once a half </w:t>
            </w:r>
            <w:r w:rsidRPr="001E49A2">
              <w:rPr>
                <w:rFonts w:ascii="Arial" w:eastAsia="Times New Roman" w:hAnsi="Arial" w:cs="Times New Roman"/>
                <w:color w:val="0D0D0D"/>
                <w:kern w:val="0"/>
                <w:sz w:val="24"/>
                <w:szCs w:val="20"/>
                <w:lang w:eastAsia="en-GB"/>
                <w14:ligatures w14:val="none"/>
              </w:rPr>
              <w:lastRenderedPageBreak/>
              <w:t>term.</w:t>
            </w:r>
            <w:r w:rsidRPr="007C32E4">
              <w:rPr>
                <w:kern w:val="0"/>
                <w14:ligatures w14:val="none"/>
              </w:rPr>
              <w:t xml:space="preserve"> </w:t>
            </w:r>
            <w:hyperlink r:id="rId8" w:history="1">
              <w:r w:rsidRPr="007C32E4">
                <w:rPr>
                  <w:rFonts w:ascii="Arial" w:eastAsia="Times New Roman" w:hAnsi="Arial" w:cs="Times New Roman"/>
                  <w:color w:val="0000FF"/>
                  <w:kern w:val="0"/>
                  <w:sz w:val="24"/>
                  <w:szCs w:val="20"/>
                  <w:u w:val="single"/>
                  <w:lang w:eastAsia="en-GB"/>
                  <w14:ligatures w14:val="none"/>
                </w:rPr>
                <w:t>https://educationendowmentfoundation.org.uk/education-evidence/guidance-reports/literacy-ks2</w:t>
              </w:r>
            </w:hyperlink>
            <w:r w:rsidRPr="007C32E4">
              <w:rPr>
                <w:rFonts w:ascii="Arial" w:eastAsia="Times New Roman" w:hAnsi="Arial" w:cs="Times New Roman"/>
                <w:color w:val="0D0D0D"/>
                <w:kern w:val="0"/>
                <w:sz w:val="24"/>
                <w:szCs w:val="20"/>
                <w:lang w:eastAsia="en-GB"/>
                <w14:ligatures w14:val="none"/>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F78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lastRenderedPageBreak/>
              <w:t>1,2,3,4</w:t>
            </w:r>
          </w:p>
        </w:tc>
      </w:tr>
      <w:tr w:rsidR="007C32E4" w:rsidRPr="007C32E4" w14:paraId="291901DD" w14:textId="77777777" w:rsidTr="001F2A2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7E5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 xml:space="preserve">Sounds write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7972"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 xml:space="preserve">Training and resources including non-fiction books. </w:t>
            </w:r>
            <w:hyperlink r:id="rId9" w:history="1">
              <w:r w:rsidRPr="007C32E4">
                <w:rPr>
                  <w:color w:val="0000FF"/>
                  <w:kern w:val="0"/>
                  <w:u w:val="single"/>
                  <w14:ligatures w14:val="none"/>
                </w:rPr>
                <w:t>Phonics | EEF (educationendowmentfoundation.org.uk)</w:t>
              </w:r>
            </w:hyperlink>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E513"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bl>
    <w:p w14:paraId="3F694DC8" w14:textId="77777777" w:rsidR="007C32E4" w:rsidRPr="007C32E4" w:rsidRDefault="007C32E4" w:rsidP="007C32E4">
      <w:pPr>
        <w:keepNext/>
        <w:suppressAutoHyphens/>
        <w:autoSpaceDN w:val="0"/>
        <w:spacing w:after="60" w:line="288" w:lineRule="auto"/>
        <w:outlineLvl w:val="1"/>
        <w:rPr>
          <w:rFonts w:ascii="Arial" w:eastAsia="Times New Roman" w:hAnsi="Arial" w:cs="Times New Roman"/>
          <w:color w:val="0D0D0D"/>
          <w:kern w:val="0"/>
          <w:sz w:val="24"/>
          <w:szCs w:val="24"/>
          <w:lang w:eastAsia="en-GB"/>
          <w14:ligatures w14:val="none"/>
        </w:rPr>
      </w:pPr>
    </w:p>
    <w:p w14:paraId="45D9CAF9" w14:textId="77777777" w:rsidR="007C32E4" w:rsidRPr="007C32E4" w:rsidRDefault="007C32E4" w:rsidP="007C32E4">
      <w:pPr>
        <w:keepNext/>
        <w:suppressAutoHyphens/>
        <w:autoSpaceDN w:val="0"/>
        <w:spacing w:after="60" w:line="288" w:lineRule="auto"/>
        <w:outlineLvl w:val="1"/>
        <w:rPr>
          <w:rFonts w:ascii="Arial" w:eastAsia="Times New Roman" w:hAnsi="Arial" w:cs="Times New Roman"/>
          <w:color w:val="0D0D0D"/>
          <w:kern w:val="0"/>
          <w:sz w:val="24"/>
          <w:szCs w:val="24"/>
          <w:lang w:eastAsia="en-GB"/>
          <w14:ligatures w14:val="none"/>
        </w:rPr>
      </w:pPr>
    </w:p>
    <w:p w14:paraId="4F4C79B7" w14:textId="77777777" w:rsidR="007C32E4" w:rsidRPr="007C32E4" w:rsidRDefault="007C32E4" w:rsidP="007C32E4">
      <w:pPr>
        <w:suppressAutoHyphens/>
        <w:autoSpaceDN w:val="0"/>
        <w:spacing w:after="240" w:line="288" w:lineRule="auto"/>
        <w:rPr>
          <w:rFonts w:ascii="Arial" w:eastAsia="Times New Roman" w:hAnsi="Arial" w:cs="Times New Roman"/>
          <w:b/>
          <w:bCs/>
          <w:color w:val="104F75"/>
          <w:kern w:val="0"/>
          <w:sz w:val="28"/>
          <w:szCs w:val="28"/>
          <w:lang w:eastAsia="en-GB"/>
          <w14:ligatures w14:val="none"/>
        </w:rPr>
      </w:pPr>
      <w:r w:rsidRPr="007C32E4">
        <w:rPr>
          <w:rFonts w:ascii="Arial" w:eastAsia="Times New Roman" w:hAnsi="Arial" w:cs="Times New Roman"/>
          <w:b/>
          <w:bCs/>
          <w:color w:val="104F75"/>
          <w:kern w:val="0"/>
          <w:sz w:val="28"/>
          <w:szCs w:val="28"/>
          <w:lang w:eastAsia="en-GB"/>
          <w14:ligatures w14:val="none"/>
        </w:rPr>
        <w:t xml:space="preserve">Targeted academic support (for example, tutoring, one-to-one support structured interventions) </w:t>
      </w:r>
    </w:p>
    <w:p w14:paraId="43E6315B"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Budgeted cost: </w:t>
      </w:r>
      <w:r w:rsidRPr="001E49A2">
        <w:rPr>
          <w:rFonts w:ascii="Arial" w:eastAsia="Times New Roman" w:hAnsi="Arial" w:cs="Times New Roman"/>
          <w:color w:val="0D0D0D"/>
          <w:kern w:val="0"/>
          <w:sz w:val="24"/>
          <w:szCs w:val="24"/>
          <w:lang w:eastAsia="en-GB"/>
          <w14:ligatures w14:val="none"/>
        </w:rPr>
        <w:t>£ 42,580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7C32E4" w:rsidRPr="007C32E4" w14:paraId="02D8D692"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1003BA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FDA6C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F4C93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Challenge number(s) addressed</w:t>
            </w:r>
          </w:p>
        </w:tc>
      </w:tr>
      <w:tr w:rsidR="007C32E4" w:rsidRPr="007C32E4" w14:paraId="2DE765E7"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C555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Extra reading MDS daily sessions provided for KS1 children and bottom 20% Y3 children </w:t>
            </w:r>
          </w:p>
          <w:p w14:paraId="15539EB7"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p>
          <w:p w14:paraId="43FC995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582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 w:val="24"/>
                <w:szCs w:val="20"/>
                <w:lang w:eastAsia="en-GB"/>
                <w14:ligatures w14:val="none"/>
              </w:rPr>
              <w:t xml:space="preserve">The ‘headline’ attainment measure at KS1 (percentage of children achieving at least the expected standard in Reading, Writing &amp; Maths) could indicate that COVID-related disruption has had a considerable impact on outcomes, especially in 2021. Only 38% of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BCE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r w:rsidR="007C32E4" w:rsidRPr="007C32E4" w14:paraId="4A1FC0DB"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235D" w14:textId="2B2914DC"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Pr>
                <w:rFonts w:ascii="Arial" w:eastAsia="Times New Roman" w:hAnsi="Arial" w:cs="Times New Roman"/>
                <w:color w:val="0D0D0D"/>
                <w:kern w:val="0"/>
                <w:sz w:val="24"/>
                <w:szCs w:val="24"/>
                <w:lang w:eastAsia="en-GB"/>
                <w14:ligatures w14:val="none"/>
              </w:rPr>
              <w:t xml:space="preserve">After school </w:t>
            </w:r>
            <w:r w:rsidR="00E3698C">
              <w:rPr>
                <w:rFonts w:ascii="Arial" w:eastAsia="Times New Roman" w:hAnsi="Arial" w:cs="Times New Roman"/>
                <w:color w:val="0D0D0D"/>
                <w:kern w:val="0"/>
                <w:sz w:val="24"/>
                <w:szCs w:val="24"/>
                <w:lang w:eastAsia="en-GB"/>
                <w14:ligatures w14:val="none"/>
              </w:rPr>
              <w:t>tuition</w:t>
            </w:r>
          </w:p>
          <w:p w14:paraId="41827576"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Y6</w:t>
            </w:r>
          </w:p>
          <w:p w14:paraId="06A608CB" w14:textId="53360322"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p>
          <w:p w14:paraId="2AAC1084"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5758" w14:textId="77777777" w:rsidR="007C32E4" w:rsidRPr="007C32E4" w:rsidRDefault="00000000"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hyperlink r:id="rId10" w:history="1">
              <w:r w:rsidR="007C32E4" w:rsidRPr="007C32E4">
                <w:rPr>
                  <w:color w:val="0000FF"/>
                  <w:kern w:val="0"/>
                  <w:u w:val="single"/>
                  <w14:ligatures w14:val="none"/>
                </w:rPr>
                <w:t>One to one tuition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9812"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r w:rsidR="007C32E4" w:rsidRPr="007C32E4" w14:paraId="2123B634"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74F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 xml:space="preserve">Times table rockstars </w:t>
            </w:r>
          </w:p>
          <w:p w14:paraId="2732E92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 xml:space="preserve">Y4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1FF6" w14:textId="77777777" w:rsidR="007C32E4" w:rsidRPr="007C32E4" w:rsidRDefault="007C32E4" w:rsidP="007C32E4">
            <w:pPr>
              <w:tabs>
                <w:tab w:val="left" w:pos="1265"/>
              </w:tabs>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All children from Y2 onwards to access, both at home and school. Data shows effectiveness and supports learning and engagement.</w:t>
            </w:r>
            <w:r w:rsidRPr="007C32E4">
              <w:rPr>
                <w:kern w:val="0"/>
                <w14:ligatures w14:val="none"/>
              </w:rPr>
              <w:t xml:space="preserve"> </w:t>
            </w:r>
            <w:hyperlink r:id="rId11" w:history="1">
              <w:r w:rsidRPr="007C32E4">
                <w:rPr>
                  <w:color w:val="0000FF"/>
                  <w:kern w:val="0"/>
                  <w:u w:val="single"/>
                  <w14:ligatures w14:val="none"/>
                </w:rPr>
                <w:t>Teaching Assistant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1E8D"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w:t>
            </w:r>
          </w:p>
        </w:tc>
      </w:tr>
      <w:tr w:rsidR="00E3698C" w:rsidRPr="007C32E4" w14:paraId="45AEC37C"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8F8F" w14:textId="2C5D47E3" w:rsidR="00E3698C" w:rsidRDefault="00E3698C" w:rsidP="00E3698C">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Pr>
                <w:rFonts w:ascii="Arial" w:eastAsia="Times New Roman" w:hAnsi="Arial" w:cs="Times New Roman"/>
                <w:i/>
                <w:color w:val="0D0D0D"/>
                <w:kern w:val="0"/>
                <w:szCs w:val="24"/>
                <w:lang w:eastAsia="en-GB"/>
                <w14:ligatures w14:val="none"/>
              </w:rPr>
              <w:t>Targeted interventions in:</w:t>
            </w:r>
          </w:p>
          <w:p w14:paraId="6D98390B" w14:textId="0DF5AFB2" w:rsidR="00E3698C" w:rsidRDefault="00E3698C" w:rsidP="00E3698C">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Pr>
                <w:rFonts w:ascii="Arial" w:eastAsia="Times New Roman" w:hAnsi="Arial" w:cs="Times New Roman"/>
                <w:i/>
                <w:color w:val="0D0D0D"/>
                <w:kern w:val="0"/>
                <w:szCs w:val="24"/>
                <w:lang w:eastAsia="en-GB"/>
                <w14:ligatures w14:val="none"/>
              </w:rPr>
              <w:t>Y1 – Phonics</w:t>
            </w:r>
          </w:p>
          <w:p w14:paraId="27F31F20" w14:textId="65C692C3" w:rsidR="00E3698C" w:rsidRPr="007C32E4" w:rsidRDefault="00E3698C" w:rsidP="00E3698C">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Pr>
                <w:rFonts w:ascii="Arial" w:eastAsia="Times New Roman" w:hAnsi="Arial" w:cs="Times New Roman"/>
                <w:i/>
                <w:color w:val="0D0D0D"/>
                <w:kern w:val="0"/>
                <w:szCs w:val="24"/>
                <w:lang w:eastAsia="en-GB"/>
                <w14:ligatures w14:val="none"/>
              </w:rPr>
              <w:t>Y3 and Y6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0062" w14:textId="3A93C900" w:rsidR="00E3698C" w:rsidRDefault="00E3698C" w:rsidP="007C32E4">
            <w:pPr>
              <w:tabs>
                <w:tab w:val="left" w:pos="1265"/>
              </w:tabs>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Pr>
                <w:rFonts w:ascii="Arial" w:eastAsia="Times New Roman" w:hAnsi="Arial" w:cs="Times New Roman"/>
                <w:color w:val="0D0D0D"/>
                <w:kern w:val="0"/>
                <w:szCs w:val="20"/>
                <w:lang w:eastAsia="en-GB"/>
                <w14:ligatures w14:val="none"/>
              </w:rPr>
              <w:t xml:space="preserve">X3 experienced teachers supporting children to diminish the gap. </w:t>
            </w:r>
          </w:p>
          <w:p w14:paraId="34FDD3C9" w14:textId="6D3BE137" w:rsidR="00E3698C" w:rsidRPr="007C32E4" w:rsidRDefault="00E3698C" w:rsidP="007C32E4">
            <w:pPr>
              <w:tabs>
                <w:tab w:val="left" w:pos="1265"/>
              </w:tabs>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Pr>
                <w:rFonts w:ascii="Arial" w:eastAsia="Times New Roman" w:hAnsi="Arial" w:cs="Times New Roman"/>
                <w:color w:val="0D0D0D"/>
                <w:kern w:val="0"/>
                <w:szCs w:val="20"/>
                <w:lang w:eastAsia="en-GB"/>
                <w14:ligatures w14:val="none"/>
              </w:rPr>
              <w:t>Phonics, vocabulary, reading and writing focus.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2929A" w14:textId="29DC03DF" w:rsidR="00E3698C" w:rsidRPr="007C32E4" w:rsidRDefault="00E3698C"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Pr>
                <w:rFonts w:ascii="Arial" w:eastAsia="Times New Roman" w:hAnsi="Arial" w:cs="Times New Roman"/>
                <w:color w:val="0D0D0D"/>
                <w:kern w:val="0"/>
                <w:szCs w:val="20"/>
                <w:lang w:eastAsia="en-GB"/>
                <w14:ligatures w14:val="none"/>
              </w:rPr>
              <w:t>1,2</w:t>
            </w:r>
          </w:p>
        </w:tc>
      </w:tr>
    </w:tbl>
    <w:p w14:paraId="7211BE75"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2DC478FA"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6561ED01"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78CE2590"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1783FC3A"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3D6FFABD"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0BF2EAF2" w14:textId="77777777" w:rsid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157DFFFD"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012C07EE"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1138E9EA" w14:textId="77777777" w:rsidR="007C32E4" w:rsidRPr="007C32E4" w:rsidRDefault="007C32E4" w:rsidP="007C32E4">
      <w:pPr>
        <w:suppressAutoHyphens/>
        <w:autoSpaceDN w:val="0"/>
        <w:spacing w:after="0" w:line="288" w:lineRule="auto"/>
        <w:rPr>
          <w:rFonts w:ascii="Arial" w:eastAsia="Times New Roman" w:hAnsi="Arial" w:cs="Times New Roman"/>
          <w:b/>
          <w:color w:val="104F75"/>
          <w:kern w:val="0"/>
          <w:sz w:val="28"/>
          <w:szCs w:val="28"/>
          <w:lang w:eastAsia="en-GB"/>
          <w14:ligatures w14:val="none"/>
        </w:rPr>
      </w:pPr>
    </w:p>
    <w:p w14:paraId="4F726F2E" w14:textId="77777777" w:rsidR="007C32E4" w:rsidRPr="007C32E4" w:rsidRDefault="007C32E4" w:rsidP="007C32E4">
      <w:pPr>
        <w:suppressAutoHyphens/>
        <w:autoSpaceDN w:val="0"/>
        <w:spacing w:after="240" w:line="288" w:lineRule="auto"/>
        <w:rPr>
          <w:rFonts w:ascii="Arial" w:eastAsia="Times New Roman" w:hAnsi="Arial" w:cs="Times New Roman"/>
          <w:b/>
          <w:color w:val="104F75"/>
          <w:kern w:val="0"/>
          <w:sz w:val="28"/>
          <w:szCs w:val="28"/>
          <w:lang w:eastAsia="en-GB"/>
          <w14:ligatures w14:val="none"/>
        </w:rPr>
      </w:pPr>
      <w:r w:rsidRPr="007C32E4">
        <w:rPr>
          <w:rFonts w:ascii="Arial" w:eastAsia="Times New Roman" w:hAnsi="Arial" w:cs="Times New Roman"/>
          <w:b/>
          <w:color w:val="104F75"/>
          <w:kern w:val="0"/>
          <w:sz w:val="28"/>
          <w:szCs w:val="28"/>
          <w:lang w:eastAsia="en-GB"/>
          <w14:ligatures w14:val="none"/>
        </w:rPr>
        <w:t>Wider strategies (for example, related to attendance, behaviour, wellbeing)</w:t>
      </w:r>
    </w:p>
    <w:p w14:paraId="74200D63" w14:textId="77777777" w:rsidR="007C32E4" w:rsidRPr="007C32E4" w:rsidRDefault="007C32E4" w:rsidP="007C32E4">
      <w:pPr>
        <w:suppressAutoHyphens/>
        <w:autoSpaceDN w:val="0"/>
        <w:spacing w:before="240" w:after="12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Budgeted cost: £ 62,319</w:t>
      </w:r>
    </w:p>
    <w:tbl>
      <w:tblPr>
        <w:tblW w:w="5000" w:type="pct"/>
        <w:tblCellMar>
          <w:left w:w="10" w:type="dxa"/>
          <w:right w:w="10" w:type="dxa"/>
        </w:tblCellMar>
        <w:tblLook w:val="04A0" w:firstRow="1" w:lastRow="0" w:firstColumn="1" w:lastColumn="0" w:noHBand="0" w:noVBand="1"/>
      </w:tblPr>
      <w:tblGrid>
        <w:gridCol w:w="2692"/>
        <w:gridCol w:w="4254"/>
        <w:gridCol w:w="2540"/>
      </w:tblGrid>
      <w:tr w:rsidR="007C32E4" w:rsidRPr="007C32E4" w14:paraId="542D84BB"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AE970A"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E508B7"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8C232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Challenge number(s) addressed</w:t>
            </w:r>
          </w:p>
        </w:tc>
      </w:tr>
      <w:tr w:rsidR="007C32E4" w:rsidRPr="007C32E4" w14:paraId="1B5A2D7D"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D38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 xml:space="preserve">Behaviour/Attendance </w:t>
            </w:r>
            <w:proofErr w:type="gramStart"/>
            <w:r w:rsidRPr="007C32E4">
              <w:rPr>
                <w:rFonts w:ascii="Arial" w:eastAsia="Times New Roman" w:hAnsi="Arial" w:cs="Times New Roman"/>
                <w:color w:val="0D0D0D"/>
                <w:kern w:val="0"/>
                <w:sz w:val="24"/>
                <w:szCs w:val="24"/>
                <w:lang w:eastAsia="en-GB"/>
                <w14:ligatures w14:val="none"/>
              </w:rPr>
              <w:t>lead</w:t>
            </w:r>
            <w:proofErr w:type="gramEnd"/>
            <w:r w:rsidRPr="007C32E4">
              <w:rPr>
                <w:rFonts w:ascii="Arial" w:eastAsia="Times New Roman" w:hAnsi="Arial" w:cs="Times New Roman"/>
                <w:color w:val="0D0D0D"/>
                <w:kern w:val="0"/>
                <w:sz w:val="24"/>
                <w:szCs w:val="24"/>
                <w:lang w:eastAsia="en-GB"/>
                <w14:ligatures w14:val="none"/>
              </w:rPr>
              <w:t xml:space="preserve"> to prevent any issues occurring</w:t>
            </w:r>
          </w:p>
          <w:p w14:paraId="384584F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BC3B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 xml:space="preserve">Behaviour </w:t>
            </w:r>
            <w:proofErr w:type="gramStart"/>
            <w:r w:rsidRPr="007C32E4">
              <w:rPr>
                <w:rFonts w:ascii="Arial" w:eastAsia="Times New Roman" w:hAnsi="Arial" w:cs="Times New Roman"/>
                <w:color w:val="0D0D0D"/>
                <w:kern w:val="0"/>
                <w:szCs w:val="20"/>
                <w:lang w:eastAsia="en-GB"/>
                <w14:ligatures w14:val="none"/>
              </w:rPr>
              <w:t>lead</w:t>
            </w:r>
            <w:proofErr w:type="gramEnd"/>
            <w:r w:rsidRPr="007C32E4">
              <w:rPr>
                <w:rFonts w:ascii="Arial" w:eastAsia="Times New Roman" w:hAnsi="Arial" w:cs="Times New Roman"/>
                <w:color w:val="0D0D0D"/>
                <w:kern w:val="0"/>
                <w:szCs w:val="20"/>
                <w:lang w:eastAsia="en-GB"/>
                <w14:ligatures w14:val="none"/>
              </w:rPr>
              <w:t xml:space="preserve"> MC to intervene and spot triggers which affect learning low level behaviour and provide support for children and parents. </w:t>
            </w:r>
          </w:p>
          <w:p w14:paraId="0460FDB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 xml:space="preserve">MC/ to support teachers with poor attenders and lead meetings/action </w:t>
            </w:r>
            <w:proofErr w:type="gramStart"/>
            <w:r w:rsidRPr="007C32E4">
              <w:rPr>
                <w:rFonts w:ascii="Arial" w:eastAsia="Times New Roman" w:hAnsi="Arial" w:cs="Times New Roman"/>
                <w:color w:val="0D0D0D"/>
                <w:kern w:val="0"/>
                <w:szCs w:val="20"/>
                <w:lang w:eastAsia="en-GB"/>
                <w14:ligatures w14:val="none"/>
              </w:rPr>
              <w:t>plans .Attend</w:t>
            </w:r>
            <w:proofErr w:type="gramEnd"/>
            <w:r w:rsidRPr="007C32E4">
              <w:rPr>
                <w:rFonts w:ascii="Arial" w:eastAsia="Times New Roman" w:hAnsi="Arial" w:cs="Times New Roman"/>
                <w:color w:val="0D0D0D"/>
                <w:kern w:val="0"/>
                <w:szCs w:val="20"/>
                <w:lang w:eastAsia="en-GB"/>
                <w14:ligatures w14:val="none"/>
              </w:rPr>
              <w:t xml:space="preserve"> training delivered to staff. </w:t>
            </w:r>
          </w:p>
          <w:p w14:paraId="17F2C122" w14:textId="77777777" w:rsidR="007C32E4" w:rsidRPr="007C32E4" w:rsidRDefault="00000000"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hyperlink r:id="rId12" w:history="1">
              <w:r w:rsidR="007C32E4" w:rsidRPr="007C32E4">
                <w:rPr>
                  <w:color w:val="0000FF"/>
                  <w:kern w:val="0"/>
                  <w:u w:val="single"/>
                  <w14:ligatures w14:val="none"/>
                </w:rPr>
                <w:t>Improving Behaviour in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F2C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3, 5</w:t>
            </w:r>
          </w:p>
        </w:tc>
      </w:tr>
      <w:tr w:rsidR="007C32E4" w:rsidRPr="007C32E4" w14:paraId="0EEF4C3C"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E2C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Nurture base (The Den) led by SENDCO</w:t>
            </w:r>
          </w:p>
          <w:p w14:paraId="43FC12B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p w14:paraId="386693EE"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3B2"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 xml:space="preserve">To support children with SEMH needs identified by class teachers. 1 </w:t>
            </w:r>
            <w:proofErr w:type="gramStart"/>
            <w:r w:rsidRPr="007C32E4">
              <w:rPr>
                <w:rFonts w:ascii="Arial" w:eastAsia="Times New Roman" w:hAnsi="Arial" w:cs="Times New Roman"/>
                <w:color w:val="0D0D0D"/>
                <w:kern w:val="0"/>
                <w:szCs w:val="20"/>
                <w:lang w:eastAsia="en-GB"/>
                <w14:ligatures w14:val="none"/>
              </w:rPr>
              <w:t>TA  to</w:t>
            </w:r>
            <w:proofErr w:type="gramEnd"/>
            <w:r w:rsidRPr="007C32E4">
              <w:rPr>
                <w:rFonts w:ascii="Arial" w:eastAsia="Times New Roman" w:hAnsi="Arial" w:cs="Times New Roman"/>
                <w:color w:val="0D0D0D"/>
                <w:kern w:val="0"/>
                <w:szCs w:val="20"/>
                <w:lang w:eastAsia="en-GB"/>
                <w14:ligatures w14:val="none"/>
              </w:rPr>
              <w:t xml:space="preserve"> be ELSA trained. Play therapy training/trauma and attachment bespoke programmes delivered. Sensory based interventions.</w:t>
            </w:r>
            <w:r w:rsidRPr="007C32E4">
              <w:rPr>
                <w:kern w:val="0"/>
                <w14:ligatures w14:val="none"/>
              </w:rPr>
              <w:t xml:space="preserve"> </w:t>
            </w:r>
            <w:hyperlink r:id="rId13" w:history="1">
              <w:r w:rsidRPr="007C32E4">
                <w:rPr>
                  <w:color w:val="0000FF"/>
                  <w:kern w:val="0"/>
                  <w:u w:val="single"/>
                  <w14:ligatures w14:val="none"/>
                </w:rPr>
                <w:t>Improving Social and Emotional Learning in Primary Schools | EEF (educationendowmentfoundation.org.uk)</w:t>
              </w:r>
            </w:hyperlink>
          </w:p>
          <w:p w14:paraId="5BD74361" w14:textId="77777777" w:rsidR="007C32E4" w:rsidRPr="007C32E4" w:rsidRDefault="00000000"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hyperlink r:id="rId14" w:history="1">
              <w:r w:rsidR="007C32E4" w:rsidRPr="007C32E4">
                <w:rPr>
                  <w:color w:val="0000FF"/>
                  <w:kern w:val="0"/>
                  <w:u w:val="single"/>
                  <w14:ligatures w14:val="none"/>
                </w:rPr>
                <w:t>Teaching Assistant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D9C5"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5</w:t>
            </w:r>
          </w:p>
        </w:tc>
      </w:tr>
      <w:tr w:rsidR="007C32E4" w:rsidRPr="007C32E4" w14:paraId="4FCBC726"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C626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Residentials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E3A2"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It is essential that children have time away for their wellbeing, they need to build up life experiences that they in turn can write about.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8C0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1,2,3,4,5</w:t>
            </w:r>
          </w:p>
        </w:tc>
      </w:tr>
      <w:tr w:rsidR="007C32E4" w:rsidRPr="007C32E4" w14:paraId="59E59096" w14:textId="77777777" w:rsidTr="001F2A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CCE7"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i/>
                <w:color w:val="0D0D0D"/>
                <w:kern w:val="0"/>
                <w:szCs w:val="24"/>
                <w:lang w:eastAsia="en-GB"/>
                <w14:ligatures w14:val="none"/>
              </w:rPr>
            </w:pPr>
            <w:r w:rsidRPr="007C32E4">
              <w:rPr>
                <w:rFonts w:ascii="Arial" w:eastAsia="Times New Roman" w:hAnsi="Arial" w:cs="Times New Roman"/>
                <w:i/>
                <w:color w:val="0D0D0D"/>
                <w:kern w:val="0"/>
                <w:szCs w:val="24"/>
                <w:lang w:eastAsia="en-GB"/>
                <w14:ligatures w14:val="none"/>
              </w:rPr>
              <w:t xml:space="preserve">Music provision for children to learn an instrument </w:t>
            </w:r>
          </w:p>
          <w:p w14:paraId="41F89A6D" w14:textId="77777777" w:rsidR="007C32E4" w:rsidRPr="007C32E4" w:rsidRDefault="007C32E4" w:rsidP="007C32E4">
            <w:pPr>
              <w:suppressAutoHyphens/>
              <w:autoSpaceDN w:val="0"/>
              <w:spacing w:before="60" w:after="60" w:line="240" w:lineRule="auto"/>
              <w:ind w:right="57"/>
              <w:rPr>
                <w:rFonts w:ascii="Arial" w:eastAsia="Times New Roman" w:hAnsi="Arial" w:cs="Times New Roman"/>
                <w:i/>
                <w:color w:val="0D0D0D"/>
                <w:kern w:val="0"/>
                <w:szCs w:val="24"/>
                <w:lang w:eastAsia="en-GB"/>
                <w14:ligatures w14:val="non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FA3"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Children to learn the ukulele and guitar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9A7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Cs w:val="20"/>
                <w:lang w:eastAsia="en-GB"/>
                <w14:ligatures w14:val="none"/>
              </w:rPr>
            </w:pPr>
            <w:r w:rsidRPr="007C32E4">
              <w:rPr>
                <w:rFonts w:ascii="Arial" w:eastAsia="Times New Roman" w:hAnsi="Arial" w:cs="Times New Roman"/>
                <w:color w:val="0D0D0D"/>
                <w:kern w:val="0"/>
                <w:szCs w:val="20"/>
                <w:lang w:eastAsia="en-GB"/>
                <w14:ligatures w14:val="none"/>
              </w:rPr>
              <w:t>1,2,3,4,5</w:t>
            </w:r>
          </w:p>
        </w:tc>
      </w:tr>
    </w:tbl>
    <w:p w14:paraId="56E89DA9" w14:textId="77777777" w:rsidR="007C32E4" w:rsidRPr="007C32E4" w:rsidRDefault="007C32E4" w:rsidP="007C32E4">
      <w:pPr>
        <w:suppressAutoHyphens/>
        <w:autoSpaceDN w:val="0"/>
        <w:spacing w:before="240" w:after="0" w:line="288" w:lineRule="auto"/>
        <w:rPr>
          <w:rFonts w:ascii="Arial" w:eastAsia="Times New Roman" w:hAnsi="Arial" w:cs="Times New Roman"/>
          <w:b/>
          <w:bCs/>
          <w:color w:val="104F75"/>
          <w:kern w:val="0"/>
          <w:sz w:val="28"/>
          <w:szCs w:val="28"/>
          <w:lang w:eastAsia="en-GB"/>
          <w14:ligatures w14:val="none"/>
        </w:rPr>
      </w:pPr>
    </w:p>
    <w:p w14:paraId="34F54E10"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b/>
          <w:bCs/>
          <w:color w:val="104F75"/>
          <w:kern w:val="0"/>
          <w:sz w:val="28"/>
          <w:szCs w:val="28"/>
          <w:lang w:eastAsia="en-GB"/>
          <w14:ligatures w14:val="none"/>
        </w:rPr>
        <w:t xml:space="preserve">Total budgeted cost: </w:t>
      </w:r>
      <w:r w:rsidRPr="007C3F21">
        <w:rPr>
          <w:rFonts w:ascii="Arial" w:eastAsia="Times New Roman" w:hAnsi="Arial" w:cs="Times New Roman"/>
          <w:b/>
          <w:bCs/>
          <w:color w:val="104F75"/>
          <w:kern w:val="0"/>
          <w:sz w:val="28"/>
          <w:szCs w:val="28"/>
          <w:lang w:eastAsia="en-GB"/>
          <w14:ligatures w14:val="none"/>
        </w:rPr>
        <w:t xml:space="preserve">£ </w:t>
      </w:r>
      <w:r w:rsidRPr="007C3F21">
        <w:rPr>
          <w:rFonts w:ascii="Arial" w:eastAsia="Times New Roman" w:hAnsi="Arial" w:cs="Times New Roman"/>
          <w:i/>
          <w:iCs/>
          <w:color w:val="104F75"/>
          <w:kern w:val="0"/>
          <w:sz w:val="28"/>
          <w:szCs w:val="28"/>
          <w:lang w:eastAsia="en-GB"/>
          <w14:ligatures w14:val="none"/>
        </w:rPr>
        <w:t>191,830</w:t>
      </w:r>
    </w:p>
    <w:p w14:paraId="41C08458" w14:textId="77777777" w:rsidR="007C32E4" w:rsidRPr="007C32E4" w:rsidRDefault="007C32E4" w:rsidP="007C32E4">
      <w:pPr>
        <w:pageBreakBefore/>
        <w:suppressAutoHyphens/>
        <w:autoSpaceDN w:val="0"/>
        <w:spacing w:after="240" w:line="240" w:lineRule="auto"/>
        <w:outlineLvl w:val="0"/>
        <w:rPr>
          <w:rFonts w:ascii="Arial" w:eastAsia="Times New Roman" w:hAnsi="Arial" w:cs="Times New Roman"/>
          <w:b/>
          <w:color w:val="104F75"/>
          <w:kern w:val="0"/>
          <w:sz w:val="36"/>
          <w:szCs w:val="24"/>
          <w:lang w:eastAsia="en-GB"/>
          <w14:ligatures w14:val="none"/>
        </w:rPr>
      </w:pPr>
      <w:r w:rsidRPr="007C32E4">
        <w:rPr>
          <w:rFonts w:ascii="Arial" w:eastAsia="Times New Roman" w:hAnsi="Arial" w:cs="Times New Roman"/>
          <w:b/>
          <w:color w:val="104F75"/>
          <w:kern w:val="0"/>
          <w:sz w:val="36"/>
          <w:szCs w:val="24"/>
          <w:lang w:eastAsia="en-GB"/>
          <w14:ligatures w14:val="none"/>
        </w:rPr>
        <w:lastRenderedPageBreak/>
        <w:t>Part B: Review of outcomes in the previous academic year</w:t>
      </w:r>
    </w:p>
    <w:p w14:paraId="11A1F738" w14:textId="77777777" w:rsidR="007C32E4" w:rsidRPr="007C32E4" w:rsidRDefault="007C32E4" w:rsidP="007C32E4">
      <w:pPr>
        <w:keepNext/>
        <w:suppressAutoHyphens/>
        <w:autoSpaceDN w:val="0"/>
        <w:spacing w:before="48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t>Pupil premium strategy outcomes</w:t>
      </w:r>
    </w:p>
    <w:p w14:paraId="0D95CB41" w14:textId="43E0C6D3"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This details the impact that our pupil premium activity had on pupils in the 202</w:t>
      </w:r>
      <w:r w:rsidR="00F15AC0">
        <w:rPr>
          <w:rFonts w:ascii="Arial" w:eastAsia="Times New Roman" w:hAnsi="Arial" w:cs="Times New Roman"/>
          <w:color w:val="0D0D0D"/>
          <w:kern w:val="0"/>
          <w:sz w:val="24"/>
          <w:szCs w:val="24"/>
          <w:lang w:eastAsia="en-GB"/>
          <w14:ligatures w14:val="none"/>
        </w:rPr>
        <w:t>3</w:t>
      </w:r>
      <w:r w:rsidRPr="007C32E4">
        <w:rPr>
          <w:rFonts w:ascii="Arial" w:eastAsia="Times New Roman" w:hAnsi="Arial" w:cs="Times New Roman"/>
          <w:color w:val="0D0D0D"/>
          <w:kern w:val="0"/>
          <w:sz w:val="24"/>
          <w:szCs w:val="24"/>
          <w:lang w:eastAsia="en-GB"/>
          <w14:ligatures w14:val="none"/>
        </w:rPr>
        <w:t xml:space="preserve"> to 202</w:t>
      </w:r>
      <w:r w:rsidR="00F15AC0">
        <w:rPr>
          <w:rFonts w:ascii="Arial" w:eastAsia="Times New Roman" w:hAnsi="Arial" w:cs="Times New Roman"/>
          <w:color w:val="0D0D0D"/>
          <w:kern w:val="0"/>
          <w:sz w:val="24"/>
          <w:szCs w:val="24"/>
          <w:lang w:eastAsia="en-GB"/>
          <w14:ligatures w14:val="none"/>
        </w:rPr>
        <w:t>4</w:t>
      </w:r>
      <w:r w:rsidRPr="007C32E4">
        <w:rPr>
          <w:rFonts w:ascii="Arial" w:eastAsia="Times New Roman" w:hAnsi="Arial" w:cs="Times New Roman"/>
          <w:color w:val="0D0D0D"/>
          <w:kern w:val="0"/>
          <w:sz w:val="24"/>
          <w:szCs w:val="24"/>
          <w:lang w:eastAsia="en-GB"/>
          <w14:ligatures w14:val="non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7C32E4" w:rsidRPr="007C32E4" w14:paraId="6427B693" w14:textId="77777777" w:rsidTr="001F2A2A">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5691" w14:textId="01119E4A"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36E81791" w14:textId="3DBB6BE2" w:rsidR="007C32E4" w:rsidRDefault="00927F90" w:rsidP="007C32E4">
            <w:pPr>
              <w:suppressAutoHyphens/>
              <w:autoSpaceDN w:val="0"/>
              <w:spacing w:after="240" w:line="288" w:lineRule="auto"/>
              <w:rPr>
                <w:rFonts w:ascii="Arial" w:eastAsia="Times New Roman" w:hAnsi="Arial" w:cs="Times New Roman"/>
                <w:i/>
                <w:color w:val="0D0D0D"/>
                <w:kern w:val="0"/>
                <w:sz w:val="24"/>
                <w:szCs w:val="24"/>
                <w14:ligatures w14:val="none"/>
              </w:rPr>
            </w:pPr>
            <w:r>
              <w:rPr>
                <w:rFonts w:ascii="Arial" w:eastAsia="Times New Roman" w:hAnsi="Arial" w:cs="Times New Roman"/>
                <w:i/>
                <w:color w:val="0D0D0D"/>
                <w:kern w:val="0"/>
                <w:sz w:val="24"/>
                <w:szCs w:val="24"/>
                <w14:ligatures w14:val="none"/>
              </w:rPr>
              <w:t xml:space="preserve">In this </w:t>
            </w:r>
            <w:r w:rsidR="00F15AC0">
              <w:rPr>
                <w:rFonts w:ascii="Arial" w:eastAsia="Times New Roman" w:hAnsi="Arial" w:cs="Times New Roman"/>
                <w:i/>
                <w:color w:val="0D0D0D"/>
                <w:kern w:val="0"/>
                <w:sz w:val="24"/>
                <w:szCs w:val="24"/>
                <w14:ligatures w14:val="none"/>
              </w:rPr>
              <w:t xml:space="preserve">academic year we focused on provided targeted intervention to Y2 and Y6 this had </w:t>
            </w:r>
            <w:r w:rsidR="00C8211A">
              <w:rPr>
                <w:rFonts w:ascii="Arial" w:eastAsia="Times New Roman" w:hAnsi="Arial" w:cs="Times New Roman"/>
                <w:i/>
                <w:color w:val="0D0D0D"/>
                <w:kern w:val="0"/>
                <w:sz w:val="24"/>
                <w:szCs w:val="24"/>
                <w14:ligatures w14:val="none"/>
              </w:rPr>
              <w:t>significant impact on children closing the gaps between PP and No</w:t>
            </w:r>
            <w:r w:rsidR="0075143A">
              <w:rPr>
                <w:rFonts w:ascii="Arial" w:eastAsia="Times New Roman" w:hAnsi="Arial" w:cs="Times New Roman"/>
                <w:i/>
                <w:color w:val="0D0D0D"/>
                <w:kern w:val="0"/>
                <w:sz w:val="24"/>
                <w:szCs w:val="24"/>
                <w14:ligatures w14:val="none"/>
              </w:rPr>
              <w:t>n</w:t>
            </w:r>
            <w:r w:rsidR="00C8211A">
              <w:rPr>
                <w:rFonts w:ascii="Arial" w:eastAsia="Times New Roman" w:hAnsi="Arial" w:cs="Times New Roman"/>
                <w:i/>
                <w:color w:val="0D0D0D"/>
                <w:kern w:val="0"/>
                <w:sz w:val="24"/>
                <w:szCs w:val="24"/>
                <w14:ligatures w14:val="none"/>
              </w:rPr>
              <w:t xml:space="preserve"> pp children.</w:t>
            </w:r>
          </w:p>
          <w:p w14:paraId="5F76B299" w14:textId="2F90CE7C" w:rsidR="0096545D" w:rsidRDefault="008F061B" w:rsidP="007C32E4">
            <w:pPr>
              <w:suppressAutoHyphens/>
              <w:autoSpaceDN w:val="0"/>
              <w:spacing w:after="240" w:line="288" w:lineRule="auto"/>
              <w:rPr>
                <w:rFonts w:ascii="Arial" w:eastAsia="Times New Roman" w:hAnsi="Arial" w:cs="Times New Roman"/>
                <w:i/>
                <w:color w:val="0D0D0D"/>
                <w:kern w:val="0"/>
                <w:sz w:val="24"/>
                <w:szCs w:val="24"/>
                <w14:ligatures w14:val="none"/>
              </w:rPr>
            </w:pPr>
            <w:r>
              <w:rPr>
                <w:rFonts w:ascii="Arial" w:eastAsia="Times New Roman" w:hAnsi="Arial" w:cs="Times New Roman"/>
                <w:i/>
                <w:color w:val="0D0D0D"/>
                <w:kern w:val="0"/>
                <w:sz w:val="24"/>
                <w:szCs w:val="24"/>
                <w14:ligatures w14:val="none"/>
              </w:rPr>
              <w:t>Significant</w:t>
            </w:r>
            <w:r w:rsidR="0096545D">
              <w:rPr>
                <w:rFonts w:ascii="Arial" w:eastAsia="Times New Roman" w:hAnsi="Arial" w:cs="Times New Roman"/>
                <w:i/>
                <w:color w:val="0D0D0D"/>
                <w:kern w:val="0"/>
                <w:sz w:val="24"/>
                <w:szCs w:val="24"/>
                <w14:ligatures w14:val="none"/>
              </w:rPr>
              <w:t xml:space="preserve"> </w:t>
            </w:r>
            <w:r w:rsidR="0026204B">
              <w:rPr>
                <w:rFonts w:ascii="Arial" w:eastAsia="Times New Roman" w:hAnsi="Arial" w:cs="Times New Roman"/>
                <w:i/>
                <w:color w:val="0D0D0D"/>
                <w:kern w:val="0"/>
                <w:sz w:val="24"/>
                <w:szCs w:val="24"/>
                <w14:ligatures w14:val="none"/>
              </w:rPr>
              <w:t xml:space="preserve">SEMH </w:t>
            </w:r>
            <w:r w:rsidR="0096545D">
              <w:rPr>
                <w:rFonts w:ascii="Arial" w:eastAsia="Times New Roman" w:hAnsi="Arial" w:cs="Times New Roman"/>
                <w:i/>
                <w:color w:val="0D0D0D"/>
                <w:kern w:val="0"/>
                <w:sz w:val="24"/>
                <w:szCs w:val="24"/>
                <w14:ligatures w14:val="none"/>
              </w:rPr>
              <w:t xml:space="preserve">needs have been </w:t>
            </w:r>
            <w:r w:rsidR="0026204B">
              <w:rPr>
                <w:rFonts w:ascii="Arial" w:eastAsia="Times New Roman" w:hAnsi="Arial" w:cs="Times New Roman"/>
                <w:i/>
                <w:color w:val="0D0D0D"/>
                <w:kern w:val="0"/>
                <w:sz w:val="24"/>
                <w:szCs w:val="24"/>
                <w14:ligatures w14:val="none"/>
              </w:rPr>
              <w:t xml:space="preserve">met by continuing our </w:t>
            </w:r>
            <w:r w:rsidR="0075143A">
              <w:rPr>
                <w:rFonts w:ascii="Arial" w:eastAsia="Times New Roman" w:hAnsi="Arial" w:cs="Times New Roman"/>
                <w:i/>
                <w:color w:val="0D0D0D"/>
                <w:kern w:val="0"/>
                <w:sz w:val="24"/>
                <w:szCs w:val="24"/>
                <w14:ligatures w14:val="none"/>
              </w:rPr>
              <w:t xml:space="preserve">nurture support in both the Den and through other </w:t>
            </w:r>
            <w:r>
              <w:rPr>
                <w:rFonts w:ascii="Arial" w:eastAsia="Times New Roman" w:hAnsi="Arial" w:cs="Times New Roman"/>
                <w:i/>
                <w:color w:val="0D0D0D"/>
                <w:kern w:val="0"/>
                <w:sz w:val="24"/>
                <w:szCs w:val="24"/>
                <w14:ligatures w14:val="none"/>
              </w:rPr>
              <w:t xml:space="preserve">support including play and talk therapy.  This is a huge </w:t>
            </w:r>
            <w:r w:rsidR="006A1DCA">
              <w:rPr>
                <w:rFonts w:ascii="Arial" w:eastAsia="Times New Roman" w:hAnsi="Arial" w:cs="Times New Roman"/>
                <w:i/>
                <w:color w:val="0D0D0D"/>
                <w:kern w:val="0"/>
                <w:sz w:val="24"/>
                <w:szCs w:val="24"/>
                <w14:ligatures w14:val="none"/>
              </w:rPr>
              <w:t>part of our work and will continue into next academic year.</w:t>
            </w:r>
          </w:p>
          <w:p w14:paraId="1003A92E" w14:textId="77777777" w:rsidR="006A1DCA" w:rsidRDefault="006A1DCA"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3613BB5F" w14:textId="71143891" w:rsidR="006A1DCA" w:rsidRDefault="006A1DCA" w:rsidP="007C32E4">
            <w:pPr>
              <w:suppressAutoHyphens/>
              <w:autoSpaceDN w:val="0"/>
              <w:spacing w:after="240" w:line="288" w:lineRule="auto"/>
              <w:rPr>
                <w:rFonts w:ascii="Arial" w:eastAsia="Times New Roman" w:hAnsi="Arial" w:cs="Times New Roman"/>
                <w:i/>
                <w:color w:val="0D0D0D"/>
                <w:kern w:val="0"/>
                <w:sz w:val="24"/>
                <w:szCs w:val="24"/>
                <w14:ligatures w14:val="none"/>
              </w:rPr>
            </w:pPr>
            <w:r>
              <w:rPr>
                <w:rFonts w:ascii="Arial" w:eastAsia="Times New Roman" w:hAnsi="Arial" w:cs="Times New Roman"/>
                <w:i/>
                <w:color w:val="0D0D0D"/>
                <w:kern w:val="0"/>
                <w:sz w:val="24"/>
                <w:szCs w:val="24"/>
                <w14:ligatures w14:val="none"/>
              </w:rPr>
              <w:t xml:space="preserve">Our attendance lead has worked </w:t>
            </w:r>
            <w:r w:rsidR="00BD62BB">
              <w:rPr>
                <w:rFonts w:ascii="Arial" w:eastAsia="Times New Roman" w:hAnsi="Arial" w:cs="Times New Roman"/>
                <w:i/>
                <w:color w:val="0D0D0D"/>
                <w:kern w:val="0"/>
                <w:sz w:val="24"/>
                <w:szCs w:val="24"/>
                <w14:ligatures w14:val="none"/>
              </w:rPr>
              <w:t xml:space="preserve">closely with many families and children to identify ongoing needs and barriers towards learning and school. Attendance rates and </w:t>
            </w:r>
            <w:r w:rsidR="007C3F21">
              <w:rPr>
                <w:rFonts w:ascii="Arial" w:eastAsia="Times New Roman" w:hAnsi="Arial" w:cs="Times New Roman"/>
                <w:i/>
                <w:color w:val="0D0D0D"/>
                <w:kern w:val="0"/>
                <w:sz w:val="24"/>
                <w:szCs w:val="24"/>
                <w14:ligatures w14:val="none"/>
              </w:rPr>
              <w:t>persistent</w:t>
            </w:r>
            <w:r w:rsidR="00BD62BB">
              <w:rPr>
                <w:rFonts w:ascii="Arial" w:eastAsia="Times New Roman" w:hAnsi="Arial" w:cs="Times New Roman"/>
                <w:i/>
                <w:color w:val="0D0D0D"/>
                <w:kern w:val="0"/>
                <w:sz w:val="24"/>
                <w:szCs w:val="24"/>
                <w14:ligatures w14:val="none"/>
              </w:rPr>
              <w:t xml:space="preserve"> absence have decreased this year</w:t>
            </w:r>
            <w:r w:rsidR="00A83FFD">
              <w:rPr>
                <w:rFonts w:ascii="Arial" w:eastAsia="Times New Roman" w:hAnsi="Arial" w:cs="Times New Roman"/>
                <w:i/>
                <w:color w:val="0D0D0D"/>
                <w:kern w:val="0"/>
                <w:sz w:val="24"/>
                <w:szCs w:val="24"/>
                <w14:ligatures w14:val="none"/>
              </w:rPr>
              <w:t>. This is a priority in school and is rigorously monitored by SLT.</w:t>
            </w:r>
          </w:p>
          <w:p w14:paraId="37409820" w14:textId="721025C8" w:rsidR="007C32E4" w:rsidRDefault="00DC71C7" w:rsidP="007C32E4">
            <w:pPr>
              <w:suppressAutoHyphens/>
              <w:autoSpaceDN w:val="0"/>
              <w:spacing w:after="240" w:line="288" w:lineRule="auto"/>
              <w:rPr>
                <w:rFonts w:ascii="Arial" w:eastAsia="Times New Roman" w:hAnsi="Arial" w:cs="Times New Roman"/>
                <w:i/>
                <w:color w:val="0D0D0D"/>
                <w:kern w:val="0"/>
                <w:sz w:val="24"/>
                <w:szCs w:val="24"/>
                <w14:ligatures w14:val="none"/>
              </w:rPr>
            </w:pPr>
            <w:r>
              <w:rPr>
                <w:rFonts w:ascii="Arial" w:eastAsia="Times New Roman" w:hAnsi="Arial" w:cs="Times New Roman"/>
                <w:i/>
                <w:color w:val="0D0D0D"/>
                <w:kern w:val="0"/>
                <w:sz w:val="24"/>
                <w:szCs w:val="24"/>
                <w14:ligatures w14:val="none"/>
              </w:rPr>
              <w:t>End of KS2 results:</w:t>
            </w:r>
          </w:p>
          <w:tbl>
            <w:tblPr>
              <w:tblStyle w:val="TableGrid0"/>
              <w:tblpPr w:leftFromText="180" w:rightFromText="180" w:vertAnchor="text" w:tblpY="197"/>
              <w:tblW w:w="0" w:type="auto"/>
              <w:tblLook w:val="04A0" w:firstRow="1" w:lastRow="0" w:firstColumn="1" w:lastColumn="0" w:noHBand="0" w:noVBand="1"/>
            </w:tblPr>
            <w:tblGrid>
              <w:gridCol w:w="1260"/>
              <w:gridCol w:w="993"/>
              <w:gridCol w:w="980"/>
              <w:gridCol w:w="983"/>
              <w:gridCol w:w="982"/>
              <w:gridCol w:w="980"/>
            </w:tblGrid>
            <w:tr w:rsidR="00DC71C7" w:rsidRPr="00A966E4" w14:paraId="4951D1F9" w14:textId="77777777" w:rsidTr="00234D81">
              <w:trPr>
                <w:trHeight w:val="1234"/>
              </w:trPr>
              <w:tc>
                <w:tcPr>
                  <w:tcW w:w="1149" w:type="dxa"/>
                </w:tcPr>
                <w:p w14:paraId="0C7505DB" w14:textId="77777777" w:rsidR="00DC71C7" w:rsidRPr="00A966E4" w:rsidRDefault="00DC71C7" w:rsidP="00DC71C7">
                  <w:pPr>
                    <w:rPr>
                      <w:rFonts w:cstheme="minorHAnsi"/>
                      <w:b/>
                      <w:bCs/>
                      <w:lang w:val="en-US"/>
                    </w:rPr>
                  </w:pPr>
                  <w:r>
                    <w:rPr>
                      <w:rFonts w:cstheme="minorHAnsi"/>
                      <w:b/>
                      <w:bCs/>
                      <w:lang w:val="en-US"/>
                    </w:rPr>
                    <w:t>50</w:t>
                  </w:r>
                </w:p>
              </w:tc>
              <w:tc>
                <w:tcPr>
                  <w:tcW w:w="993" w:type="dxa"/>
                </w:tcPr>
                <w:p w14:paraId="006E4E65" w14:textId="77777777" w:rsidR="00DC71C7" w:rsidRPr="00A966E4" w:rsidRDefault="00DC71C7" w:rsidP="00DC71C7">
                  <w:pPr>
                    <w:rPr>
                      <w:rFonts w:cstheme="minorHAnsi"/>
                      <w:b/>
                      <w:bCs/>
                      <w:lang w:val="en-US"/>
                    </w:rPr>
                  </w:pPr>
                  <w:r w:rsidRPr="00A966E4">
                    <w:rPr>
                      <w:rFonts w:cstheme="minorHAnsi"/>
                      <w:b/>
                      <w:bCs/>
                      <w:lang w:val="en-US"/>
                    </w:rPr>
                    <w:t xml:space="preserve">Overall </w:t>
                  </w:r>
                </w:p>
              </w:tc>
              <w:tc>
                <w:tcPr>
                  <w:tcW w:w="980" w:type="dxa"/>
                </w:tcPr>
                <w:p w14:paraId="22C23622" w14:textId="77777777" w:rsidR="00DC71C7" w:rsidRPr="00A966E4" w:rsidRDefault="00DC71C7" w:rsidP="00DC71C7">
                  <w:pPr>
                    <w:rPr>
                      <w:rFonts w:cstheme="minorHAnsi"/>
                      <w:b/>
                      <w:bCs/>
                      <w:lang w:val="en-US"/>
                    </w:rPr>
                  </w:pPr>
                  <w:r w:rsidRPr="00A966E4">
                    <w:rPr>
                      <w:rFonts w:cstheme="minorHAnsi"/>
                      <w:b/>
                      <w:bCs/>
                      <w:lang w:val="en-US"/>
                    </w:rPr>
                    <w:t>GDS</w:t>
                  </w:r>
                </w:p>
              </w:tc>
              <w:tc>
                <w:tcPr>
                  <w:tcW w:w="983" w:type="dxa"/>
                </w:tcPr>
                <w:p w14:paraId="0FA38E19" w14:textId="77777777" w:rsidR="00DC71C7" w:rsidRDefault="00DC71C7" w:rsidP="00DC71C7">
                  <w:pPr>
                    <w:rPr>
                      <w:rFonts w:cstheme="minorHAnsi"/>
                      <w:b/>
                      <w:bCs/>
                      <w:lang w:val="en-US"/>
                    </w:rPr>
                  </w:pPr>
                  <w:r w:rsidRPr="00A966E4">
                    <w:rPr>
                      <w:rFonts w:cstheme="minorHAnsi"/>
                      <w:b/>
                      <w:bCs/>
                      <w:lang w:val="en-US"/>
                    </w:rPr>
                    <w:t xml:space="preserve">Boys </w:t>
                  </w:r>
                </w:p>
                <w:p w14:paraId="108F0899" w14:textId="77777777" w:rsidR="00DC71C7" w:rsidRPr="00A966E4" w:rsidRDefault="00DC71C7" w:rsidP="00DC71C7">
                  <w:pPr>
                    <w:rPr>
                      <w:rFonts w:cstheme="minorHAnsi"/>
                      <w:b/>
                      <w:bCs/>
                      <w:lang w:val="en-US"/>
                    </w:rPr>
                  </w:pPr>
                  <w:r>
                    <w:rPr>
                      <w:rFonts w:cstheme="minorHAnsi"/>
                      <w:b/>
                      <w:bCs/>
                      <w:lang w:val="en-US"/>
                    </w:rPr>
                    <w:t>25</w:t>
                  </w:r>
                </w:p>
              </w:tc>
              <w:tc>
                <w:tcPr>
                  <w:tcW w:w="982" w:type="dxa"/>
                </w:tcPr>
                <w:p w14:paraId="5A49978E" w14:textId="77777777" w:rsidR="00DC71C7" w:rsidRDefault="00DC71C7" w:rsidP="00DC71C7">
                  <w:pPr>
                    <w:rPr>
                      <w:rFonts w:cstheme="minorHAnsi"/>
                      <w:b/>
                      <w:bCs/>
                      <w:lang w:val="en-US"/>
                    </w:rPr>
                  </w:pPr>
                  <w:r w:rsidRPr="00A966E4">
                    <w:rPr>
                      <w:rFonts w:cstheme="minorHAnsi"/>
                      <w:b/>
                      <w:bCs/>
                      <w:lang w:val="en-US"/>
                    </w:rPr>
                    <w:t xml:space="preserve">Girls </w:t>
                  </w:r>
                </w:p>
                <w:p w14:paraId="54480D18" w14:textId="77777777" w:rsidR="00DC71C7" w:rsidRPr="00A966E4" w:rsidRDefault="00DC71C7" w:rsidP="00DC71C7">
                  <w:pPr>
                    <w:rPr>
                      <w:rFonts w:cstheme="minorHAnsi"/>
                      <w:b/>
                      <w:bCs/>
                      <w:lang w:val="en-US"/>
                    </w:rPr>
                  </w:pPr>
                  <w:r>
                    <w:rPr>
                      <w:rFonts w:cstheme="minorHAnsi"/>
                      <w:b/>
                      <w:bCs/>
                      <w:lang w:val="en-US"/>
                    </w:rPr>
                    <w:t>25</w:t>
                  </w:r>
                </w:p>
              </w:tc>
              <w:tc>
                <w:tcPr>
                  <w:tcW w:w="980" w:type="dxa"/>
                </w:tcPr>
                <w:p w14:paraId="6B2B4674" w14:textId="77777777" w:rsidR="00DC71C7" w:rsidRDefault="00DC71C7" w:rsidP="00DC71C7">
                  <w:pPr>
                    <w:rPr>
                      <w:rFonts w:cstheme="minorHAnsi"/>
                      <w:b/>
                      <w:bCs/>
                      <w:lang w:val="en-US"/>
                    </w:rPr>
                  </w:pPr>
                  <w:r>
                    <w:rPr>
                      <w:rFonts w:cstheme="minorHAnsi"/>
                      <w:b/>
                      <w:bCs/>
                      <w:lang w:val="en-US"/>
                    </w:rPr>
                    <w:t>Dis</w:t>
                  </w:r>
                </w:p>
                <w:p w14:paraId="763AD031" w14:textId="77777777" w:rsidR="00DC71C7" w:rsidRPr="00A966E4" w:rsidRDefault="00DC71C7" w:rsidP="00DC71C7">
                  <w:pPr>
                    <w:rPr>
                      <w:rFonts w:cstheme="minorHAnsi"/>
                      <w:b/>
                      <w:bCs/>
                      <w:lang w:val="en-US"/>
                    </w:rPr>
                  </w:pPr>
                  <w:r>
                    <w:rPr>
                      <w:rFonts w:cstheme="minorHAnsi"/>
                      <w:b/>
                      <w:bCs/>
                      <w:lang w:val="en-US"/>
                    </w:rPr>
                    <w:t>24</w:t>
                  </w:r>
                </w:p>
              </w:tc>
            </w:tr>
            <w:tr w:rsidR="00DC71C7" w:rsidRPr="00A664F0" w14:paraId="0DE01722" w14:textId="77777777" w:rsidTr="00234D81">
              <w:tc>
                <w:tcPr>
                  <w:tcW w:w="1149" w:type="dxa"/>
                </w:tcPr>
                <w:p w14:paraId="62F12621" w14:textId="77777777" w:rsidR="00DC71C7" w:rsidRPr="0025227B" w:rsidRDefault="00DC71C7" w:rsidP="00DC71C7">
                  <w:pPr>
                    <w:rPr>
                      <w:rFonts w:cstheme="minorHAnsi"/>
                      <w:b/>
                      <w:bCs/>
                      <w:lang w:val="en-US"/>
                    </w:rPr>
                  </w:pPr>
                  <w:r w:rsidRPr="0025227B">
                    <w:rPr>
                      <w:rFonts w:cstheme="minorHAnsi"/>
                      <w:b/>
                      <w:bCs/>
                      <w:lang w:val="en-US"/>
                    </w:rPr>
                    <w:t>Reading</w:t>
                  </w:r>
                </w:p>
              </w:tc>
              <w:tc>
                <w:tcPr>
                  <w:tcW w:w="993" w:type="dxa"/>
                </w:tcPr>
                <w:p w14:paraId="5850B6AC" w14:textId="77777777" w:rsidR="00DC71C7" w:rsidRPr="00A664F0" w:rsidRDefault="00DC71C7" w:rsidP="00DC71C7">
                  <w:pPr>
                    <w:rPr>
                      <w:rFonts w:cstheme="minorHAnsi"/>
                      <w:lang w:val="en-US"/>
                    </w:rPr>
                  </w:pPr>
                  <w:r>
                    <w:rPr>
                      <w:rFonts w:cstheme="minorHAnsi"/>
                      <w:lang w:val="en-US"/>
                    </w:rPr>
                    <w:t>80</w:t>
                  </w:r>
                  <w:r w:rsidRPr="00A664F0">
                    <w:rPr>
                      <w:rFonts w:cstheme="minorHAnsi"/>
                      <w:lang w:val="en-US"/>
                    </w:rPr>
                    <w:t>%</w:t>
                  </w:r>
                </w:p>
              </w:tc>
              <w:tc>
                <w:tcPr>
                  <w:tcW w:w="980" w:type="dxa"/>
                </w:tcPr>
                <w:p w14:paraId="2B7CD9E6" w14:textId="77777777" w:rsidR="00DC71C7" w:rsidRPr="00A664F0" w:rsidRDefault="00DC71C7" w:rsidP="00DC71C7">
                  <w:pPr>
                    <w:rPr>
                      <w:rFonts w:cstheme="minorHAnsi"/>
                      <w:lang w:val="en-US"/>
                    </w:rPr>
                  </w:pPr>
                  <w:r>
                    <w:rPr>
                      <w:rFonts w:cstheme="minorHAnsi"/>
                      <w:lang w:val="en-US"/>
                    </w:rPr>
                    <w:t>14</w:t>
                  </w:r>
                  <w:r w:rsidRPr="00A664F0">
                    <w:rPr>
                      <w:rFonts w:cstheme="minorHAnsi"/>
                      <w:lang w:val="en-US"/>
                    </w:rPr>
                    <w:t>%</w:t>
                  </w:r>
                </w:p>
                <w:p w14:paraId="6FC0183B" w14:textId="77777777" w:rsidR="00DC71C7" w:rsidRPr="00A664F0" w:rsidRDefault="00DC71C7" w:rsidP="00DC71C7">
                  <w:pPr>
                    <w:rPr>
                      <w:rFonts w:cstheme="minorHAnsi"/>
                      <w:lang w:val="en-US"/>
                    </w:rPr>
                  </w:pPr>
                </w:p>
              </w:tc>
              <w:tc>
                <w:tcPr>
                  <w:tcW w:w="983" w:type="dxa"/>
                  <w:shd w:val="clear" w:color="auto" w:fill="FFFFFF" w:themeFill="background1"/>
                </w:tcPr>
                <w:p w14:paraId="376E7ACF" w14:textId="77777777" w:rsidR="00DC71C7" w:rsidRPr="00B62A0E" w:rsidRDefault="00DC71C7" w:rsidP="00DC71C7">
                  <w:pPr>
                    <w:rPr>
                      <w:rFonts w:cstheme="minorHAnsi"/>
                      <w:lang w:val="en-US"/>
                    </w:rPr>
                  </w:pPr>
                  <w:r w:rsidRPr="00B62A0E">
                    <w:rPr>
                      <w:rFonts w:cstheme="minorHAnsi"/>
                      <w:lang w:val="en-US"/>
                    </w:rPr>
                    <w:t>60%</w:t>
                  </w:r>
                </w:p>
                <w:p w14:paraId="246A15EB" w14:textId="77777777" w:rsidR="00DC71C7" w:rsidRPr="00B62A0E" w:rsidRDefault="00DC71C7" w:rsidP="00DC71C7">
                  <w:pPr>
                    <w:rPr>
                      <w:rFonts w:cstheme="minorHAnsi"/>
                      <w:lang w:val="en-US"/>
                    </w:rPr>
                  </w:pPr>
                  <w:r w:rsidRPr="00B62A0E">
                    <w:rPr>
                      <w:rFonts w:cstheme="minorHAnsi"/>
                      <w:lang w:val="en-US"/>
                    </w:rPr>
                    <w:t>15</w:t>
                  </w:r>
                </w:p>
              </w:tc>
              <w:tc>
                <w:tcPr>
                  <w:tcW w:w="982" w:type="dxa"/>
                  <w:shd w:val="clear" w:color="auto" w:fill="FFFFFF" w:themeFill="background1"/>
                </w:tcPr>
                <w:p w14:paraId="14D78D20" w14:textId="77777777" w:rsidR="00DC71C7" w:rsidRPr="00B62A0E" w:rsidRDefault="00DC71C7" w:rsidP="00DC71C7">
                  <w:pPr>
                    <w:rPr>
                      <w:rFonts w:cstheme="minorHAnsi"/>
                      <w:lang w:val="en-US"/>
                    </w:rPr>
                  </w:pPr>
                  <w:r w:rsidRPr="00B62A0E">
                    <w:rPr>
                      <w:rFonts w:cstheme="minorHAnsi"/>
                      <w:lang w:val="en-US"/>
                    </w:rPr>
                    <w:t>84%</w:t>
                  </w:r>
                </w:p>
                <w:p w14:paraId="2C4DB34F" w14:textId="77777777" w:rsidR="00DC71C7" w:rsidRPr="00B62A0E" w:rsidRDefault="00DC71C7" w:rsidP="00DC71C7">
                  <w:pPr>
                    <w:rPr>
                      <w:rFonts w:cstheme="minorHAnsi"/>
                      <w:lang w:val="en-US"/>
                    </w:rPr>
                  </w:pPr>
                  <w:r w:rsidRPr="00B62A0E">
                    <w:rPr>
                      <w:rFonts w:cstheme="minorHAnsi"/>
                      <w:lang w:val="en-US"/>
                    </w:rPr>
                    <w:t>21</w:t>
                  </w:r>
                </w:p>
              </w:tc>
              <w:tc>
                <w:tcPr>
                  <w:tcW w:w="980" w:type="dxa"/>
                  <w:shd w:val="clear" w:color="auto" w:fill="FFFFFF" w:themeFill="background1"/>
                </w:tcPr>
                <w:p w14:paraId="3BE49765" w14:textId="77777777" w:rsidR="00DC71C7" w:rsidRPr="00A664F0" w:rsidRDefault="00DC71C7" w:rsidP="00DC71C7">
                  <w:pPr>
                    <w:rPr>
                      <w:rFonts w:cstheme="minorHAnsi"/>
                      <w:lang w:val="en-US"/>
                    </w:rPr>
                  </w:pPr>
                  <w:r>
                    <w:rPr>
                      <w:rFonts w:cstheme="minorHAnsi"/>
                      <w:lang w:val="en-US"/>
                    </w:rPr>
                    <w:t>50</w:t>
                  </w:r>
                  <w:r w:rsidRPr="00A664F0">
                    <w:rPr>
                      <w:rFonts w:cstheme="minorHAnsi"/>
                      <w:lang w:val="en-US"/>
                    </w:rPr>
                    <w:t>%</w:t>
                  </w:r>
                </w:p>
                <w:p w14:paraId="4B90D249" w14:textId="77777777" w:rsidR="00DC71C7" w:rsidRPr="00A664F0" w:rsidRDefault="00DC71C7" w:rsidP="00DC71C7">
                  <w:pPr>
                    <w:rPr>
                      <w:rFonts w:cstheme="minorHAnsi"/>
                      <w:lang w:val="en-US"/>
                    </w:rPr>
                  </w:pPr>
                  <w:r>
                    <w:rPr>
                      <w:rFonts w:cstheme="minorHAnsi"/>
                      <w:lang w:val="en-US"/>
                    </w:rPr>
                    <w:t>12</w:t>
                  </w:r>
                </w:p>
              </w:tc>
            </w:tr>
            <w:tr w:rsidR="00DC71C7" w:rsidRPr="00A664F0" w14:paraId="2C1FF3AA" w14:textId="77777777" w:rsidTr="00234D81">
              <w:tc>
                <w:tcPr>
                  <w:tcW w:w="1149" w:type="dxa"/>
                  <w:shd w:val="clear" w:color="auto" w:fill="FFFFFF" w:themeFill="background1"/>
                </w:tcPr>
                <w:p w14:paraId="68E43A4E" w14:textId="77777777" w:rsidR="00DC71C7" w:rsidRPr="0025227B" w:rsidRDefault="00DC71C7" w:rsidP="00DC71C7">
                  <w:pPr>
                    <w:rPr>
                      <w:rFonts w:cstheme="minorHAnsi"/>
                      <w:b/>
                      <w:bCs/>
                      <w:lang w:val="en-US"/>
                    </w:rPr>
                  </w:pPr>
                  <w:r w:rsidRPr="0025227B">
                    <w:rPr>
                      <w:rFonts w:cstheme="minorHAnsi"/>
                      <w:b/>
                      <w:bCs/>
                      <w:lang w:val="en-US"/>
                    </w:rPr>
                    <w:t>Reading Star Test</w:t>
                  </w:r>
                </w:p>
              </w:tc>
              <w:tc>
                <w:tcPr>
                  <w:tcW w:w="993" w:type="dxa"/>
                  <w:shd w:val="clear" w:color="auto" w:fill="FFFFFF" w:themeFill="background1"/>
                </w:tcPr>
                <w:p w14:paraId="169DC311" w14:textId="77777777" w:rsidR="00DC71C7" w:rsidRPr="00A664F0" w:rsidRDefault="00DC71C7" w:rsidP="00DC71C7">
                  <w:pPr>
                    <w:rPr>
                      <w:rFonts w:cstheme="minorHAnsi"/>
                      <w:lang w:val="en-US"/>
                    </w:rPr>
                  </w:pPr>
                  <w:r>
                    <w:rPr>
                      <w:rFonts w:cstheme="minorHAnsi"/>
                      <w:lang w:val="en-US"/>
                    </w:rPr>
                    <w:t>80%</w:t>
                  </w:r>
                </w:p>
              </w:tc>
              <w:tc>
                <w:tcPr>
                  <w:tcW w:w="980" w:type="dxa"/>
                  <w:shd w:val="clear" w:color="auto" w:fill="FFFFFF" w:themeFill="background1"/>
                </w:tcPr>
                <w:p w14:paraId="3D5118E6" w14:textId="77777777" w:rsidR="00DC71C7" w:rsidRDefault="00DC71C7" w:rsidP="00DC71C7">
                  <w:pPr>
                    <w:rPr>
                      <w:rFonts w:cstheme="minorHAnsi"/>
                      <w:lang w:val="en-US"/>
                    </w:rPr>
                  </w:pPr>
                  <w:r>
                    <w:rPr>
                      <w:rFonts w:cstheme="minorHAnsi"/>
                      <w:lang w:val="en-US"/>
                    </w:rPr>
                    <w:t>22%</w:t>
                  </w:r>
                </w:p>
                <w:p w14:paraId="6B351275" w14:textId="77777777" w:rsidR="00DC71C7" w:rsidRPr="00A664F0" w:rsidRDefault="00DC71C7" w:rsidP="00DC71C7">
                  <w:pPr>
                    <w:rPr>
                      <w:rFonts w:cstheme="minorHAnsi"/>
                      <w:lang w:val="en-US"/>
                    </w:rPr>
                  </w:pPr>
                </w:p>
              </w:tc>
              <w:tc>
                <w:tcPr>
                  <w:tcW w:w="983" w:type="dxa"/>
                  <w:shd w:val="clear" w:color="auto" w:fill="FFFFFF" w:themeFill="background1"/>
                </w:tcPr>
                <w:p w14:paraId="6E1209B6" w14:textId="77777777" w:rsidR="00DC71C7" w:rsidRDefault="00DC71C7" w:rsidP="00DC71C7">
                  <w:pPr>
                    <w:rPr>
                      <w:rFonts w:cstheme="minorHAnsi"/>
                      <w:lang w:val="en-US"/>
                    </w:rPr>
                  </w:pPr>
                  <w:r>
                    <w:rPr>
                      <w:rFonts w:cstheme="minorHAnsi"/>
                      <w:lang w:val="en-US"/>
                    </w:rPr>
                    <w:t>72%</w:t>
                  </w:r>
                </w:p>
                <w:p w14:paraId="450B8B05" w14:textId="77777777" w:rsidR="00DC71C7" w:rsidRPr="00A664F0" w:rsidRDefault="00DC71C7" w:rsidP="00DC71C7">
                  <w:pPr>
                    <w:rPr>
                      <w:rFonts w:cstheme="minorHAnsi"/>
                      <w:lang w:val="en-US"/>
                    </w:rPr>
                  </w:pPr>
                  <w:r>
                    <w:rPr>
                      <w:rFonts w:cstheme="minorHAnsi"/>
                      <w:lang w:val="en-US"/>
                    </w:rPr>
                    <w:t>18</w:t>
                  </w:r>
                </w:p>
              </w:tc>
              <w:tc>
                <w:tcPr>
                  <w:tcW w:w="982" w:type="dxa"/>
                  <w:shd w:val="clear" w:color="auto" w:fill="FFFFFF" w:themeFill="background1"/>
                </w:tcPr>
                <w:p w14:paraId="66E11B0D" w14:textId="77777777" w:rsidR="00DC71C7" w:rsidRPr="00A664F0" w:rsidRDefault="00DC71C7" w:rsidP="00DC71C7">
                  <w:pPr>
                    <w:rPr>
                      <w:rFonts w:cstheme="minorHAnsi"/>
                      <w:lang w:val="en-US"/>
                    </w:rPr>
                  </w:pPr>
                  <w:r>
                    <w:rPr>
                      <w:rFonts w:cstheme="minorHAnsi"/>
                      <w:lang w:val="en-US"/>
                    </w:rPr>
                    <w:t>88</w:t>
                  </w:r>
                  <w:r w:rsidRPr="00A664F0">
                    <w:rPr>
                      <w:rFonts w:cstheme="minorHAnsi"/>
                      <w:lang w:val="en-US"/>
                    </w:rPr>
                    <w:t>%</w:t>
                  </w:r>
                </w:p>
                <w:p w14:paraId="64D7B290" w14:textId="77777777" w:rsidR="00DC71C7" w:rsidRPr="00A664F0" w:rsidRDefault="00DC71C7" w:rsidP="00DC71C7">
                  <w:pPr>
                    <w:rPr>
                      <w:rFonts w:cstheme="minorHAnsi"/>
                      <w:lang w:val="en-US"/>
                    </w:rPr>
                  </w:pPr>
                  <w:r>
                    <w:rPr>
                      <w:rFonts w:cstheme="minorHAnsi"/>
                      <w:lang w:val="en-US"/>
                    </w:rPr>
                    <w:t>22</w:t>
                  </w:r>
                </w:p>
              </w:tc>
              <w:tc>
                <w:tcPr>
                  <w:tcW w:w="980" w:type="dxa"/>
                  <w:shd w:val="clear" w:color="auto" w:fill="FFFFFF" w:themeFill="background1"/>
                </w:tcPr>
                <w:p w14:paraId="41EA2D48" w14:textId="77777777" w:rsidR="00DC71C7" w:rsidRDefault="00DC71C7" w:rsidP="00DC71C7">
                  <w:pPr>
                    <w:rPr>
                      <w:rFonts w:cstheme="minorHAnsi"/>
                      <w:lang w:val="en-US"/>
                    </w:rPr>
                  </w:pPr>
                  <w:r>
                    <w:rPr>
                      <w:rFonts w:cstheme="minorHAnsi"/>
                      <w:lang w:val="en-US"/>
                    </w:rPr>
                    <w:t>71%</w:t>
                  </w:r>
                </w:p>
                <w:p w14:paraId="4FD7FD5F" w14:textId="77777777" w:rsidR="00DC71C7" w:rsidRPr="00A664F0" w:rsidRDefault="00DC71C7" w:rsidP="00DC71C7">
                  <w:pPr>
                    <w:rPr>
                      <w:rFonts w:cstheme="minorHAnsi"/>
                      <w:lang w:val="en-US"/>
                    </w:rPr>
                  </w:pPr>
                  <w:r>
                    <w:rPr>
                      <w:rFonts w:cstheme="minorHAnsi"/>
                      <w:lang w:val="en-US"/>
                    </w:rPr>
                    <w:t>17</w:t>
                  </w:r>
                </w:p>
              </w:tc>
            </w:tr>
            <w:tr w:rsidR="00DC71C7" w:rsidRPr="00A664F0" w14:paraId="1267377F" w14:textId="77777777" w:rsidTr="00234D81">
              <w:tc>
                <w:tcPr>
                  <w:tcW w:w="1149" w:type="dxa"/>
                </w:tcPr>
                <w:p w14:paraId="60D3858A" w14:textId="77777777" w:rsidR="00DC71C7" w:rsidRPr="0025227B" w:rsidRDefault="00DC71C7" w:rsidP="00DC71C7">
                  <w:pPr>
                    <w:rPr>
                      <w:rFonts w:cstheme="minorHAnsi"/>
                      <w:b/>
                      <w:bCs/>
                      <w:lang w:val="en-US"/>
                    </w:rPr>
                  </w:pPr>
                  <w:r w:rsidRPr="0025227B">
                    <w:rPr>
                      <w:rFonts w:cstheme="minorHAnsi"/>
                      <w:b/>
                      <w:bCs/>
                      <w:lang w:val="en-US"/>
                    </w:rPr>
                    <w:t xml:space="preserve">Writing </w:t>
                  </w:r>
                </w:p>
                <w:p w14:paraId="2DB6F599" w14:textId="77777777" w:rsidR="00DC71C7" w:rsidRPr="0025227B" w:rsidRDefault="00DC71C7" w:rsidP="00DC71C7">
                  <w:pPr>
                    <w:rPr>
                      <w:rFonts w:cstheme="minorHAnsi"/>
                      <w:b/>
                      <w:bCs/>
                      <w:lang w:val="en-US"/>
                    </w:rPr>
                  </w:pPr>
                </w:p>
              </w:tc>
              <w:tc>
                <w:tcPr>
                  <w:tcW w:w="993" w:type="dxa"/>
                </w:tcPr>
                <w:p w14:paraId="5EF8A8BA" w14:textId="77777777" w:rsidR="00DC71C7" w:rsidRPr="00A664F0" w:rsidRDefault="00DC71C7" w:rsidP="00DC71C7">
                  <w:pPr>
                    <w:rPr>
                      <w:rFonts w:cstheme="minorHAnsi"/>
                      <w:lang w:val="en-US"/>
                    </w:rPr>
                  </w:pPr>
                  <w:r>
                    <w:rPr>
                      <w:rFonts w:cstheme="minorHAnsi"/>
                      <w:lang w:val="en-US"/>
                    </w:rPr>
                    <w:t>74</w:t>
                  </w:r>
                  <w:r w:rsidRPr="00A664F0">
                    <w:rPr>
                      <w:rFonts w:cstheme="minorHAnsi"/>
                      <w:lang w:val="en-US"/>
                    </w:rPr>
                    <w:t>%</w:t>
                  </w:r>
                </w:p>
                <w:p w14:paraId="046DBF9D" w14:textId="77777777" w:rsidR="00DC71C7" w:rsidRPr="00A664F0" w:rsidRDefault="00DC71C7" w:rsidP="00DC71C7">
                  <w:pPr>
                    <w:rPr>
                      <w:rFonts w:cstheme="minorHAnsi"/>
                      <w:lang w:val="en-US"/>
                    </w:rPr>
                  </w:pPr>
                </w:p>
              </w:tc>
              <w:tc>
                <w:tcPr>
                  <w:tcW w:w="980" w:type="dxa"/>
                </w:tcPr>
                <w:p w14:paraId="015CADED" w14:textId="77777777" w:rsidR="00DC71C7" w:rsidRPr="00A664F0" w:rsidRDefault="00DC71C7" w:rsidP="00DC71C7">
                  <w:pPr>
                    <w:rPr>
                      <w:rFonts w:cstheme="minorHAnsi"/>
                      <w:lang w:val="en-US"/>
                    </w:rPr>
                  </w:pPr>
                  <w:r>
                    <w:rPr>
                      <w:rFonts w:cstheme="minorHAnsi"/>
                      <w:lang w:val="en-US"/>
                    </w:rPr>
                    <w:t>0</w:t>
                  </w:r>
                  <w:r w:rsidRPr="00A664F0">
                    <w:rPr>
                      <w:rFonts w:cstheme="minorHAnsi"/>
                      <w:lang w:val="en-US"/>
                    </w:rPr>
                    <w:t>%</w:t>
                  </w:r>
                </w:p>
                <w:p w14:paraId="5B88FFF0" w14:textId="77777777" w:rsidR="00DC71C7" w:rsidRPr="00A664F0" w:rsidRDefault="00DC71C7" w:rsidP="00DC71C7">
                  <w:pPr>
                    <w:rPr>
                      <w:rFonts w:cstheme="minorHAnsi"/>
                      <w:lang w:val="en-US"/>
                    </w:rPr>
                  </w:pPr>
                  <w:r>
                    <w:rPr>
                      <w:rFonts w:cstheme="minorHAnsi"/>
                      <w:lang w:val="en-US"/>
                    </w:rPr>
                    <w:t>0</w:t>
                  </w:r>
                </w:p>
              </w:tc>
              <w:tc>
                <w:tcPr>
                  <w:tcW w:w="983" w:type="dxa"/>
                  <w:shd w:val="clear" w:color="auto" w:fill="FFFFFF" w:themeFill="background1"/>
                </w:tcPr>
                <w:p w14:paraId="31CF85C9" w14:textId="77777777" w:rsidR="00DC71C7" w:rsidRPr="00B62A0E" w:rsidRDefault="00DC71C7" w:rsidP="00DC71C7">
                  <w:pPr>
                    <w:rPr>
                      <w:rFonts w:cstheme="minorHAnsi"/>
                      <w:lang w:val="en-US"/>
                    </w:rPr>
                  </w:pPr>
                  <w:r w:rsidRPr="00B62A0E">
                    <w:rPr>
                      <w:rFonts w:cstheme="minorHAnsi"/>
                      <w:lang w:val="en-US"/>
                    </w:rPr>
                    <w:t>60%</w:t>
                  </w:r>
                </w:p>
                <w:p w14:paraId="014C4F08" w14:textId="77777777" w:rsidR="00DC71C7" w:rsidRPr="00A664F0" w:rsidRDefault="00DC71C7" w:rsidP="00DC71C7">
                  <w:pPr>
                    <w:rPr>
                      <w:rFonts w:cstheme="minorHAnsi"/>
                      <w:lang w:val="en-US"/>
                    </w:rPr>
                  </w:pPr>
                  <w:r w:rsidRPr="00B62A0E">
                    <w:rPr>
                      <w:rFonts w:cstheme="minorHAnsi"/>
                      <w:lang w:val="en-US"/>
                    </w:rPr>
                    <w:t>15</w:t>
                  </w:r>
                </w:p>
              </w:tc>
              <w:tc>
                <w:tcPr>
                  <w:tcW w:w="982" w:type="dxa"/>
                  <w:shd w:val="clear" w:color="auto" w:fill="FFFFFF" w:themeFill="background1"/>
                </w:tcPr>
                <w:p w14:paraId="6780A5AB" w14:textId="77777777" w:rsidR="00DC71C7" w:rsidRPr="00A664F0" w:rsidRDefault="00DC71C7" w:rsidP="00DC71C7">
                  <w:pPr>
                    <w:rPr>
                      <w:rFonts w:cstheme="minorHAnsi"/>
                      <w:lang w:val="en-US"/>
                    </w:rPr>
                  </w:pPr>
                  <w:r>
                    <w:rPr>
                      <w:rFonts w:cstheme="minorHAnsi"/>
                      <w:lang w:val="en-US"/>
                    </w:rPr>
                    <w:t>88</w:t>
                  </w:r>
                  <w:r w:rsidRPr="00A664F0">
                    <w:rPr>
                      <w:rFonts w:cstheme="minorHAnsi"/>
                      <w:lang w:val="en-US"/>
                    </w:rPr>
                    <w:t>%</w:t>
                  </w:r>
                </w:p>
                <w:p w14:paraId="4D608111" w14:textId="77777777" w:rsidR="00DC71C7" w:rsidRPr="00A664F0" w:rsidRDefault="00DC71C7" w:rsidP="00DC71C7">
                  <w:pPr>
                    <w:rPr>
                      <w:rFonts w:cstheme="minorHAnsi"/>
                      <w:lang w:val="en-US"/>
                    </w:rPr>
                  </w:pPr>
                  <w:r>
                    <w:rPr>
                      <w:rFonts w:cstheme="minorHAnsi"/>
                      <w:lang w:val="en-US"/>
                    </w:rPr>
                    <w:t>22</w:t>
                  </w:r>
                </w:p>
              </w:tc>
              <w:tc>
                <w:tcPr>
                  <w:tcW w:w="980" w:type="dxa"/>
                  <w:shd w:val="clear" w:color="auto" w:fill="FFFFFF" w:themeFill="background1"/>
                </w:tcPr>
                <w:p w14:paraId="0A44365B" w14:textId="77777777" w:rsidR="00DC71C7" w:rsidRPr="00A664F0" w:rsidRDefault="00DC71C7" w:rsidP="00DC71C7">
                  <w:pPr>
                    <w:rPr>
                      <w:rFonts w:cstheme="minorHAnsi"/>
                      <w:lang w:val="en-US"/>
                    </w:rPr>
                  </w:pPr>
                  <w:r>
                    <w:rPr>
                      <w:rFonts w:cstheme="minorHAnsi"/>
                      <w:lang w:val="en-US"/>
                    </w:rPr>
                    <w:t>54</w:t>
                  </w:r>
                  <w:r w:rsidRPr="00A664F0">
                    <w:rPr>
                      <w:rFonts w:cstheme="minorHAnsi"/>
                      <w:lang w:val="en-US"/>
                    </w:rPr>
                    <w:t>%</w:t>
                  </w:r>
                </w:p>
                <w:p w14:paraId="75E5F7FA" w14:textId="77777777" w:rsidR="00DC71C7" w:rsidRPr="00A664F0" w:rsidRDefault="00DC71C7" w:rsidP="00DC71C7">
                  <w:pPr>
                    <w:rPr>
                      <w:rFonts w:cstheme="minorHAnsi"/>
                      <w:lang w:val="en-US"/>
                    </w:rPr>
                  </w:pPr>
                  <w:r>
                    <w:rPr>
                      <w:rFonts w:cstheme="minorHAnsi"/>
                      <w:lang w:val="en-US"/>
                    </w:rPr>
                    <w:t>13</w:t>
                  </w:r>
                </w:p>
              </w:tc>
            </w:tr>
            <w:tr w:rsidR="00DC71C7" w:rsidRPr="00A664F0" w14:paraId="3E90AEA8" w14:textId="77777777" w:rsidTr="00234D81">
              <w:tc>
                <w:tcPr>
                  <w:tcW w:w="1149" w:type="dxa"/>
                </w:tcPr>
                <w:p w14:paraId="1CC8B86A" w14:textId="77777777" w:rsidR="00DC71C7" w:rsidRPr="0025227B" w:rsidRDefault="00DC71C7" w:rsidP="00DC71C7">
                  <w:pPr>
                    <w:rPr>
                      <w:rFonts w:cstheme="minorHAnsi"/>
                      <w:b/>
                      <w:bCs/>
                      <w:lang w:val="en-US"/>
                    </w:rPr>
                  </w:pPr>
                  <w:proofErr w:type="spellStart"/>
                  <w:r w:rsidRPr="0025227B">
                    <w:rPr>
                      <w:rFonts w:cstheme="minorHAnsi"/>
                      <w:b/>
                      <w:bCs/>
                      <w:lang w:val="en-US"/>
                    </w:rPr>
                    <w:t>Maths</w:t>
                  </w:r>
                  <w:proofErr w:type="spellEnd"/>
                  <w:r w:rsidRPr="0025227B">
                    <w:rPr>
                      <w:rFonts w:cstheme="minorHAnsi"/>
                      <w:b/>
                      <w:bCs/>
                      <w:lang w:val="en-US"/>
                    </w:rPr>
                    <w:t xml:space="preserve"> </w:t>
                  </w:r>
                </w:p>
              </w:tc>
              <w:tc>
                <w:tcPr>
                  <w:tcW w:w="993" w:type="dxa"/>
                </w:tcPr>
                <w:p w14:paraId="5B57739A" w14:textId="77777777" w:rsidR="00DC71C7" w:rsidRDefault="00DC71C7" w:rsidP="00DC71C7">
                  <w:pPr>
                    <w:rPr>
                      <w:rFonts w:cstheme="minorHAnsi"/>
                      <w:lang w:val="en-US"/>
                    </w:rPr>
                  </w:pPr>
                  <w:r>
                    <w:rPr>
                      <w:rFonts w:cstheme="minorHAnsi"/>
                      <w:lang w:val="en-US"/>
                    </w:rPr>
                    <w:t>82%</w:t>
                  </w:r>
                </w:p>
                <w:p w14:paraId="44FAC485" w14:textId="77777777" w:rsidR="00DC71C7" w:rsidRPr="00A664F0" w:rsidRDefault="00DC71C7" w:rsidP="00DC71C7">
                  <w:pPr>
                    <w:rPr>
                      <w:rFonts w:cstheme="minorHAnsi"/>
                      <w:lang w:val="en-US"/>
                    </w:rPr>
                  </w:pPr>
                </w:p>
              </w:tc>
              <w:tc>
                <w:tcPr>
                  <w:tcW w:w="980" w:type="dxa"/>
                </w:tcPr>
                <w:p w14:paraId="6351F988" w14:textId="77777777" w:rsidR="00DC71C7" w:rsidRDefault="00DC71C7" w:rsidP="00DC71C7">
                  <w:pPr>
                    <w:rPr>
                      <w:rFonts w:cstheme="minorHAnsi"/>
                      <w:lang w:val="en-US"/>
                    </w:rPr>
                  </w:pPr>
                  <w:r>
                    <w:rPr>
                      <w:rFonts w:cstheme="minorHAnsi"/>
                      <w:lang w:val="en-US"/>
                    </w:rPr>
                    <w:t>16%</w:t>
                  </w:r>
                </w:p>
                <w:p w14:paraId="5ADEC0BA" w14:textId="77777777" w:rsidR="00DC71C7" w:rsidRPr="00A664F0" w:rsidRDefault="00DC71C7" w:rsidP="00DC71C7">
                  <w:pPr>
                    <w:rPr>
                      <w:rFonts w:cstheme="minorHAnsi"/>
                      <w:lang w:val="en-US"/>
                    </w:rPr>
                  </w:pPr>
                </w:p>
              </w:tc>
              <w:tc>
                <w:tcPr>
                  <w:tcW w:w="983" w:type="dxa"/>
                  <w:shd w:val="clear" w:color="auto" w:fill="FFFFFF" w:themeFill="background1"/>
                </w:tcPr>
                <w:p w14:paraId="2E94961C" w14:textId="77777777" w:rsidR="00DC71C7" w:rsidRPr="00A664F0" w:rsidRDefault="00DC71C7" w:rsidP="00DC71C7">
                  <w:pPr>
                    <w:rPr>
                      <w:rFonts w:cstheme="minorHAnsi"/>
                      <w:lang w:val="en-US"/>
                    </w:rPr>
                  </w:pPr>
                  <w:r>
                    <w:rPr>
                      <w:rFonts w:cstheme="minorHAnsi"/>
                      <w:lang w:val="en-US"/>
                    </w:rPr>
                    <w:t>68</w:t>
                  </w:r>
                  <w:r w:rsidRPr="00A664F0">
                    <w:rPr>
                      <w:rFonts w:cstheme="minorHAnsi"/>
                      <w:lang w:val="en-US"/>
                    </w:rPr>
                    <w:t>%</w:t>
                  </w:r>
                </w:p>
                <w:p w14:paraId="154F714A" w14:textId="77777777" w:rsidR="00DC71C7" w:rsidRPr="00A664F0" w:rsidRDefault="00DC71C7" w:rsidP="00DC71C7">
                  <w:pPr>
                    <w:rPr>
                      <w:rFonts w:cstheme="minorHAnsi"/>
                      <w:lang w:val="en-US"/>
                    </w:rPr>
                  </w:pPr>
                  <w:r>
                    <w:rPr>
                      <w:rFonts w:cstheme="minorHAnsi"/>
                      <w:lang w:val="en-US"/>
                    </w:rPr>
                    <w:t>17</w:t>
                  </w:r>
                </w:p>
              </w:tc>
              <w:tc>
                <w:tcPr>
                  <w:tcW w:w="982" w:type="dxa"/>
                  <w:shd w:val="clear" w:color="auto" w:fill="FFFFFF" w:themeFill="background1"/>
                </w:tcPr>
                <w:p w14:paraId="23B9D171" w14:textId="77777777" w:rsidR="00DC71C7" w:rsidRDefault="00DC71C7" w:rsidP="00DC71C7">
                  <w:pPr>
                    <w:rPr>
                      <w:rFonts w:cstheme="minorHAnsi"/>
                      <w:lang w:val="en-US"/>
                    </w:rPr>
                  </w:pPr>
                  <w:r>
                    <w:rPr>
                      <w:rFonts w:cstheme="minorHAnsi"/>
                      <w:lang w:val="en-US"/>
                    </w:rPr>
                    <w:t>72%</w:t>
                  </w:r>
                </w:p>
                <w:p w14:paraId="2AA4A050" w14:textId="77777777" w:rsidR="00DC71C7" w:rsidRPr="00A664F0" w:rsidRDefault="00DC71C7" w:rsidP="00DC71C7">
                  <w:pPr>
                    <w:rPr>
                      <w:rFonts w:cstheme="minorHAnsi"/>
                      <w:lang w:val="en-US"/>
                    </w:rPr>
                  </w:pPr>
                  <w:r>
                    <w:rPr>
                      <w:rFonts w:cstheme="minorHAnsi"/>
                      <w:lang w:val="en-US"/>
                    </w:rPr>
                    <w:t>19</w:t>
                  </w:r>
                </w:p>
              </w:tc>
              <w:tc>
                <w:tcPr>
                  <w:tcW w:w="980" w:type="dxa"/>
                  <w:shd w:val="clear" w:color="auto" w:fill="FFFFFF" w:themeFill="background1"/>
                </w:tcPr>
                <w:p w14:paraId="08A6E2C0" w14:textId="77777777" w:rsidR="00DC71C7" w:rsidRDefault="00DC71C7" w:rsidP="00DC71C7">
                  <w:pPr>
                    <w:rPr>
                      <w:rFonts w:cstheme="minorHAnsi"/>
                      <w:lang w:val="en-US"/>
                    </w:rPr>
                  </w:pPr>
                  <w:r>
                    <w:rPr>
                      <w:rFonts w:cstheme="minorHAnsi"/>
                      <w:lang w:val="en-US"/>
                    </w:rPr>
                    <w:t>58%</w:t>
                  </w:r>
                </w:p>
                <w:p w14:paraId="05559062" w14:textId="77777777" w:rsidR="00DC71C7" w:rsidRPr="00A664F0" w:rsidRDefault="00DC71C7" w:rsidP="00DC71C7">
                  <w:pPr>
                    <w:rPr>
                      <w:rFonts w:cstheme="minorHAnsi"/>
                      <w:lang w:val="en-US"/>
                    </w:rPr>
                  </w:pPr>
                  <w:r>
                    <w:rPr>
                      <w:rFonts w:cstheme="minorHAnsi"/>
                      <w:lang w:val="en-US"/>
                    </w:rPr>
                    <w:t>14</w:t>
                  </w:r>
                </w:p>
              </w:tc>
            </w:tr>
            <w:tr w:rsidR="00DC71C7" w:rsidRPr="00A664F0" w14:paraId="5CDE835F" w14:textId="77777777" w:rsidTr="00234D81">
              <w:tc>
                <w:tcPr>
                  <w:tcW w:w="1149" w:type="dxa"/>
                  <w:shd w:val="clear" w:color="auto" w:fill="FFFFFF" w:themeFill="background1"/>
                </w:tcPr>
                <w:p w14:paraId="4F893F91" w14:textId="77777777" w:rsidR="00DC71C7" w:rsidRPr="0025227B" w:rsidRDefault="00DC71C7" w:rsidP="00DC71C7">
                  <w:pPr>
                    <w:rPr>
                      <w:rFonts w:cstheme="minorHAnsi"/>
                      <w:b/>
                      <w:bCs/>
                      <w:lang w:val="en-US"/>
                    </w:rPr>
                  </w:pPr>
                  <w:proofErr w:type="spellStart"/>
                  <w:r w:rsidRPr="0025227B">
                    <w:rPr>
                      <w:rFonts w:cstheme="minorHAnsi"/>
                      <w:b/>
                      <w:bCs/>
                      <w:lang w:val="en-US"/>
                    </w:rPr>
                    <w:t>Maths</w:t>
                  </w:r>
                  <w:proofErr w:type="spellEnd"/>
                  <w:r w:rsidRPr="0025227B">
                    <w:rPr>
                      <w:rFonts w:cstheme="minorHAnsi"/>
                      <w:b/>
                      <w:bCs/>
                      <w:lang w:val="en-US"/>
                    </w:rPr>
                    <w:t xml:space="preserve"> Star Test</w:t>
                  </w:r>
                </w:p>
              </w:tc>
              <w:tc>
                <w:tcPr>
                  <w:tcW w:w="993" w:type="dxa"/>
                  <w:shd w:val="clear" w:color="auto" w:fill="FFFFFF" w:themeFill="background1"/>
                </w:tcPr>
                <w:p w14:paraId="5F588407" w14:textId="77777777" w:rsidR="00DC71C7" w:rsidRDefault="00DC71C7" w:rsidP="00DC71C7">
                  <w:pPr>
                    <w:rPr>
                      <w:rFonts w:cstheme="minorHAnsi"/>
                      <w:lang w:val="en-US"/>
                    </w:rPr>
                  </w:pPr>
                  <w:r>
                    <w:rPr>
                      <w:rFonts w:cstheme="minorHAnsi"/>
                      <w:lang w:val="en-US"/>
                    </w:rPr>
                    <w:t>90%</w:t>
                  </w:r>
                </w:p>
                <w:p w14:paraId="61CDDF07" w14:textId="77777777" w:rsidR="00DC71C7" w:rsidRPr="00A664F0" w:rsidRDefault="00DC71C7" w:rsidP="00DC71C7">
                  <w:pPr>
                    <w:rPr>
                      <w:rFonts w:cstheme="minorHAnsi"/>
                      <w:lang w:val="en-US"/>
                    </w:rPr>
                  </w:pPr>
                </w:p>
              </w:tc>
              <w:tc>
                <w:tcPr>
                  <w:tcW w:w="980" w:type="dxa"/>
                  <w:shd w:val="clear" w:color="auto" w:fill="FFFFFF" w:themeFill="background1"/>
                </w:tcPr>
                <w:p w14:paraId="31F1EB42" w14:textId="77777777" w:rsidR="00DC71C7" w:rsidRDefault="00DC71C7" w:rsidP="00DC71C7">
                  <w:pPr>
                    <w:rPr>
                      <w:rFonts w:cstheme="minorHAnsi"/>
                      <w:lang w:val="en-US"/>
                    </w:rPr>
                  </w:pPr>
                  <w:r>
                    <w:rPr>
                      <w:rFonts w:cstheme="minorHAnsi"/>
                      <w:lang w:val="en-US"/>
                    </w:rPr>
                    <w:t>26%</w:t>
                  </w:r>
                </w:p>
                <w:p w14:paraId="28DB030B" w14:textId="77777777" w:rsidR="00DC71C7" w:rsidRPr="00A664F0" w:rsidRDefault="00DC71C7" w:rsidP="00DC71C7">
                  <w:pPr>
                    <w:rPr>
                      <w:rFonts w:cstheme="minorHAnsi"/>
                      <w:lang w:val="en-US"/>
                    </w:rPr>
                  </w:pPr>
                </w:p>
              </w:tc>
              <w:tc>
                <w:tcPr>
                  <w:tcW w:w="983" w:type="dxa"/>
                  <w:shd w:val="clear" w:color="auto" w:fill="FFFFFF" w:themeFill="background1"/>
                </w:tcPr>
                <w:p w14:paraId="75107C15" w14:textId="77777777" w:rsidR="00DC71C7" w:rsidRPr="00A664F0" w:rsidRDefault="00DC71C7" w:rsidP="00DC71C7">
                  <w:pPr>
                    <w:rPr>
                      <w:rFonts w:cstheme="minorHAnsi"/>
                      <w:lang w:val="en-US"/>
                    </w:rPr>
                  </w:pPr>
                  <w:r>
                    <w:rPr>
                      <w:rFonts w:cstheme="minorHAnsi"/>
                      <w:lang w:val="en-US"/>
                    </w:rPr>
                    <w:t>68</w:t>
                  </w:r>
                  <w:r w:rsidRPr="00A664F0">
                    <w:rPr>
                      <w:rFonts w:cstheme="minorHAnsi"/>
                      <w:lang w:val="en-US"/>
                    </w:rPr>
                    <w:t>%</w:t>
                  </w:r>
                </w:p>
                <w:p w14:paraId="14752F96" w14:textId="77777777" w:rsidR="00DC71C7" w:rsidRPr="00A664F0" w:rsidRDefault="00DC71C7" w:rsidP="00DC71C7">
                  <w:pPr>
                    <w:rPr>
                      <w:rFonts w:cstheme="minorHAnsi"/>
                      <w:lang w:val="en-US"/>
                    </w:rPr>
                  </w:pPr>
                  <w:r>
                    <w:rPr>
                      <w:rFonts w:cstheme="minorHAnsi"/>
                      <w:lang w:val="en-US"/>
                    </w:rPr>
                    <w:t>17</w:t>
                  </w:r>
                </w:p>
              </w:tc>
              <w:tc>
                <w:tcPr>
                  <w:tcW w:w="982" w:type="dxa"/>
                  <w:shd w:val="clear" w:color="auto" w:fill="FFFFFF" w:themeFill="background1"/>
                </w:tcPr>
                <w:p w14:paraId="6EAF4E01" w14:textId="77777777" w:rsidR="00DC71C7" w:rsidRDefault="00DC71C7" w:rsidP="00DC71C7">
                  <w:pPr>
                    <w:rPr>
                      <w:rFonts w:cstheme="minorHAnsi"/>
                      <w:lang w:val="en-US"/>
                    </w:rPr>
                  </w:pPr>
                  <w:r>
                    <w:rPr>
                      <w:rFonts w:cstheme="minorHAnsi"/>
                      <w:lang w:val="en-US"/>
                    </w:rPr>
                    <w:t>88%</w:t>
                  </w:r>
                </w:p>
                <w:p w14:paraId="56506543" w14:textId="77777777" w:rsidR="00DC71C7" w:rsidRPr="00A664F0" w:rsidRDefault="00DC71C7" w:rsidP="00DC71C7">
                  <w:pPr>
                    <w:rPr>
                      <w:rFonts w:cstheme="minorHAnsi"/>
                      <w:lang w:val="en-US"/>
                    </w:rPr>
                  </w:pPr>
                  <w:r>
                    <w:rPr>
                      <w:rFonts w:cstheme="minorHAnsi"/>
                      <w:lang w:val="en-US"/>
                    </w:rPr>
                    <w:t>22</w:t>
                  </w:r>
                </w:p>
              </w:tc>
              <w:tc>
                <w:tcPr>
                  <w:tcW w:w="980" w:type="dxa"/>
                  <w:shd w:val="clear" w:color="auto" w:fill="FFFFFF" w:themeFill="background1"/>
                </w:tcPr>
                <w:p w14:paraId="6549A091" w14:textId="77777777" w:rsidR="00DC71C7" w:rsidRDefault="00DC71C7" w:rsidP="00DC71C7">
                  <w:pPr>
                    <w:rPr>
                      <w:rFonts w:cstheme="minorHAnsi"/>
                      <w:lang w:val="en-US"/>
                    </w:rPr>
                  </w:pPr>
                  <w:r>
                    <w:rPr>
                      <w:rFonts w:cstheme="minorHAnsi"/>
                      <w:lang w:val="en-US"/>
                    </w:rPr>
                    <w:t>84%</w:t>
                  </w:r>
                </w:p>
                <w:p w14:paraId="54A1C3B9" w14:textId="77777777" w:rsidR="00DC71C7" w:rsidRPr="00A664F0" w:rsidRDefault="00DC71C7" w:rsidP="00DC71C7">
                  <w:pPr>
                    <w:rPr>
                      <w:rFonts w:cstheme="minorHAnsi"/>
                      <w:lang w:val="en-US"/>
                    </w:rPr>
                  </w:pPr>
                  <w:r>
                    <w:rPr>
                      <w:rFonts w:cstheme="minorHAnsi"/>
                      <w:lang w:val="en-US"/>
                    </w:rPr>
                    <w:t>20</w:t>
                  </w:r>
                </w:p>
              </w:tc>
            </w:tr>
            <w:tr w:rsidR="00DC71C7" w:rsidRPr="00A664F0" w14:paraId="11D7B9DE" w14:textId="77777777" w:rsidTr="00234D81">
              <w:tc>
                <w:tcPr>
                  <w:tcW w:w="1149" w:type="dxa"/>
                  <w:shd w:val="clear" w:color="auto" w:fill="FFFFFF" w:themeFill="background1"/>
                </w:tcPr>
                <w:p w14:paraId="5F62B451" w14:textId="77777777" w:rsidR="00DC71C7" w:rsidRPr="0025227B" w:rsidRDefault="00DC71C7" w:rsidP="00DC71C7">
                  <w:pPr>
                    <w:rPr>
                      <w:rFonts w:cstheme="minorHAnsi"/>
                      <w:b/>
                      <w:bCs/>
                      <w:lang w:val="en-US"/>
                    </w:rPr>
                  </w:pPr>
                  <w:r w:rsidRPr="0025227B">
                    <w:rPr>
                      <w:rFonts w:cstheme="minorHAnsi"/>
                      <w:b/>
                      <w:bCs/>
                      <w:lang w:val="en-US"/>
                    </w:rPr>
                    <w:t>SPAG</w:t>
                  </w:r>
                </w:p>
              </w:tc>
              <w:tc>
                <w:tcPr>
                  <w:tcW w:w="993" w:type="dxa"/>
                  <w:shd w:val="clear" w:color="auto" w:fill="FFFFFF" w:themeFill="background1"/>
                </w:tcPr>
                <w:p w14:paraId="68AC7B56" w14:textId="77777777" w:rsidR="00DC71C7" w:rsidRDefault="00DC71C7" w:rsidP="00DC71C7">
                  <w:pPr>
                    <w:rPr>
                      <w:rFonts w:cstheme="minorHAnsi"/>
                      <w:lang w:val="en-US"/>
                    </w:rPr>
                  </w:pPr>
                  <w:r>
                    <w:rPr>
                      <w:rFonts w:cstheme="minorHAnsi"/>
                      <w:lang w:val="en-US"/>
                    </w:rPr>
                    <w:t>80</w:t>
                  </w:r>
                  <w:r w:rsidRPr="00A664F0">
                    <w:rPr>
                      <w:rFonts w:cstheme="minorHAnsi"/>
                      <w:lang w:val="en-US"/>
                    </w:rPr>
                    <w:t>%</w:t>
                  </w:r>
                </w:p>
                <w:p w14:paraId="3C04925F" w14:textId="77777777" w:rsidR="00DC71C7" w:rsidRPr="00A664F0" w:rsidRDefault="00DC71C7" w:rsidP="00DC71C7">
                  <w:pPr>
                    <w:rPr>
                      <w:rFonts w:cstheme="minorHAnsi"/>
                      <w:lang w:val="en-US"/>
                    </w:rPr>
                  </w:pPr>
                </w:p>
              </w:tc>
              <w:tc>
                <w:tcPr>
                  <w:tcW w:w="980" w:type="dxa"/>
                  <w:shd w:val="clear" w:color="auto" w:fill="FFFFFF" w:themeFill="background1"/>
                </w:tcPr>
                <w:p w14:paraId="16701138" w14:textId="77777777" w:rsidR="00DC71C7" w:rsidRDefault="00DC71C7" w:rsidP="00DC71C7">
                  <w:pPr>
                    <w:rPr>
                      <w:rFonts w:cstheme="minorHAnsi"/>
                      <w:lang w:val="en-US"/>
                    </w:rPr>
                  </w:pPr>
                  <w:r>
                    <w:rPr>
                      <w:rFonts w:cstheme="minorHAnsi"/>
                      <w:lang w:val="en-US"/>
                    </w:rPr>
                    <w:t>20%</w:t>
                  </w:r>
                </w:p>
                <w:p w14:paraId="6451487D" w14:textId="77777777" w:rsidR="00DC71C7" w:rsidRPr="00A664F0" w:rsidRDefault="00DC71C7" w:rsidP="00DC71C7">
                  <w:pPr>
                    <w:rPr>
                      <w:rFonts w:cstheme="minorHAnsi"/>
                      <w:lang w:val="en-US"/>
                    </w:rPr>
                  </w:pPr>
                </w:p>
              </w:tc>
              <w:tc>
                <w:tcPr>
                  <w:tcW w:w="983" w:type="dxa"/>
                  <w:shd w:val="clear" w:color="auto" w:fill="FFFFFF" w:themeFill="background1"/>
                </w:tcPr>
                <w:p w14:paraId="1D56D7A0" w14:textId="77777777" w:rsidR="00DC71C7" w:rsidRDefault="00DC71C7" w:rsidP="00DC71C7">
                  <w:pPr>
                    <w:rPr>
                      <w:rFonts w:cstheme="minorHAnsi"/>
                      <w:lang w:val="en-US"/>
                    </w:rPr>
                  </w:pPr>
                  <w:r>
                    <w:rPr>
                      <w:rFonts w:cstheme="minorHAnsi"/>
                      <w:lang w:val="en-US"/>
                    </w:rPr>
                    <w:t>60%</w:t>
                  </w:r>
                </w:p>
                <w:p w14:paraId="279AE467" w14:textId="77777777" w:rsidR="00DC71C7" w:rsidRPr="00A664F0" w:rsidRDefault="00DC71C7" w:rsidP="00DC71C7">
                  <w:pPr>
                    <w:rPr>
                      <w:rFonts w:cstheme="minorHAnsi"/>
                      <w:lang w:val="en-US"/>
                    </w:rPr>
                  </w:pPr>
                  <w:r>
                    <w:rPr>
                      <w:rFonts w:cstheme="minorHAnsi"/>
                      <w:lang w:val="en-US"/>
                    </w:rPr>
                    <w:t>15</w:t>
                  </w:r>
                </w:p>
              </w:tc>
              <w:tc>
                <w:tcPr>
                  <w:tcW w:w="982" w:type="dxa"/>
                  <w:shd w:val="clear" w:color="auto" w:fill="FFFFFF" w:themeFill="background1"/>
                </w:tcPr>
                <w:p w14:paraId="7C38FDA2" w14:textId="77777777" w:rsidR="00DC71C7" w:rsidRDefault="00DC71C7" w:rsidP="00DC71C7">
                  <w:pPr>
                    <w:rPr>
                      <w:rFonts w:cstheme="minorHAnsi"/>
                      <w:lang w:val="en-US"/>
                    </w:rPr>
                  </w:pPr>
                  <w:r>
                    <w:rPr>
                      <w:rFonts w:cstheme="minorHAnsi"/>
                      <w:lang w:val="en-US"/>
                    </w:rPr>
                    <w:t>88%</w:t>
                  </w:r>
                </w:p>
                <w:p w14:paraId="3167353A" w14:textId="77777777" w:rsidR="00DC71C7" w:rsidRPr="00A664F0" w:rsidRDefault="00DC71C7" w:rsidP="00DC71C7">
                  <w:pPr>
                    <w:rPr>
                      <w:rFonts w:cstheme="minorHAnsi"/>
                      <w:lang w:val="en-US"/>
                    </w:rPr>
                  </w:pPr>
                  <w:r>
                    <w:rPr>
                      <w:rFonts w:cstheme="minorHAnsi"/>
                      <w:lang w:val="en-US"/>
                    </w:rPr>
                    <w:t>22</w:t>
                  </w:r>
                </w:p>
              </w:tc>
              <w:tc>
                <w:tcPr>
                  <w:tcW w:w="980" w:type="dxa"/>
                  <w:shd w:val="clear" w:color="auto" w:fill="FFFFFF" w:themeFill="background1"/>
                </w:tcPr>
                <w:p w14:paraId="5F71B1D5" w14:textId="77777777" w:rsidR="00DC71C7" w:rsidRDefault="00DC71C7" w:rsidP="00DC71C7">
                  <w:pPr>
                    <w:rPr>
                      <w:rFonts w:cstheme="minorHAnsi"/>
                      <w:lang w:val="en-US"/>
                    </w:rPr>
                  </w:pPr>
                  <w:r>
                    <w:rPr>
                      <w:rFonts w:cstheme="minorHAnsi"/>
                      <w:lang w:val="en-US"/>
                    </w:rPr>
                    <w:t>54%</w:t>
                  </w:r>
                </w:p>
                <w:p w14:paraId="27C02853" w14:textId="77777777" w:rsidR="00DC71C7" w:rsidRPr="00A664F0" w:rsidRDefault="00DC71C7" w:rsidP="00DC71C7">
                  <w:pPr>
                    <w:rPr>
                      <w:rFonts w:cstheme="minorHAnsi"/>
                      <w:lang w:val="en-US"/>
                    </w:rPr>
                  </w:pPr>
                  <w:r>
                    <w:rPr>
                      <w:rFonts w:cstheme="minorHAnsi"/>
                      <w:lang w:val="en-US"/>
                    </w:rPr>
                    <w:t>13</w:t>
                  </w:r>
                </w:p>
              </w:tc>
            </w:tr>
            <w:tr w:rsidR="00DC71C7" w:rsidRPr="00A664F0" w14:paraId="09A5FF50" w14:textId="77777777" w:rsidTr="00234D81">
              <w:tc>
                <w:tcPr>
                  <w:tcW w:w="1149" w:type="dxa"/>
                </w:tcPr>
                <w:p w14:paraId="1C023897" w14:textId="77777777" w:rsidR="00DC71C7" w:rsidRPr="0025227B" w:rsidRDefault="00DC71C7" w:rsidP="00DC71C7">
                  <w:pPr>
                    <w:rPr>
                      <w:rFonts w:cstheme="minorHAnsi"/>
                      <w:b/>
                      <w:bCs/>
                      <w:lang w:val="en-US"/>
                    </w:rPr>
                  </w:pPr>
                  <w:r w:rsidRPr="0025227B">
                    <w:rPr>
                      <w:rFonts w:cstheme="minorHAnsi"/>
                      <w:b/>
                      <w:bCs/>
                      <w:lang w:val="en-US"/>
                    </w:rPr>
                    <w:t>Combined</w:t>
                  </w:r>
                </w:p>
              </w:tc>
              <w:tc>
                <w:tcPr>
                  <w:tcW w:w="993" w:type="dxa"/>
                </w:tcPr>
                <w:p w14:paraId="1C41C283" w14:textId="77777777" w:rsidR="00DC71C7" w:rsidRDefault="00DC71C7" w:rsidP="00DC71C7">
                  <w:pPr>
                    <w:rPr>
                      <w:rFonts w:cstheme="minorHAnsi"/>
                      <w:lang w:val="en-US"/>
                    </w:rPr>
                  </w:pPr>
                  <w:r>
                    <w:rPr>
                      <w:rFonts w:cstheme="minorHAnsi"/>
                      <w:lang w:val="en-US"/>
                    </w:rPr>
                    <w:t>68%</w:t>
                  </w:r>
                </w:p>
                <w:p w14:paraId="21CFE446" w14:textId="77777777" w:rsidR="00DC71C7" w:rsidRPr="00A664F0" w:rsidRDefault="00DC71C7" w:rsidP="00DC71C7">
                  <w:pPr>
                    <w:rPr>
                      <w:rFonts w:cstheme="minorHAnsi"/>
                      <w:lang w:val="en-US"/>
                    </w:rPr>
                  </w:pPr>
                </w:p>
              </w:tc>
              <w:tc>
                <w:tcPr>
                  <w:tcW w:w="980" w:type="dxa"/>
                </w:tcPr>
                <w:p w14:paraId="3F750C40" w14:textId="77777777" w:rsidR="00DC71C7" w:rsidRPr="00A664F0" w:rsidRDefault="00DC71C7" w:rsidP="00DC71C7">
                  <w:pPr>
                    <w:rPr>
                      <w:rFonts w:cstheme="minorHAnsi"/>
                      <w:lang w:val="en-US"/>
                    </w:rPr>
                  </w:pPr>
                  <w:r>
                    <w:rPr>
                      <w:rFonts w:cstheme="minorHAnsi"/>
                      <w:lang w:val="en-US"/>
                    </w:rPr>
                    <w:t>-</w:t>
                  </w:r>
                </w:p>
              </w:tc>
              <w:tc>
                <w:tcPr>
                  <w:tcW w:w="983" w:type="dxa"/>
                  <w:shd w:val="clear" w:color="auto" w:fill="FFFFFF" w:themeFill="background1"/>
                </w:tcPr>
                <w:p w14:paraId="0863BD48" w14:textId="77777777" w:rsidR="00DC71C7" w:rsidRDefault="00DC71C7" w:rsidP="00DC71C7">
                  <w:pPr>
                    <w:rPr>
                      <w:rFonts w:cstheme="minorHAnsi"/>
                      <w:lang w:val="en-US"/>
                    </w:rPr>
                  </w:pPr>
                  <w:r>
                    <w:rPr>
                      <w:rFonts w:cstheme="minorHAnsi"/>
                      <w:lang w:val="en-US"/>
                    </w:rPr>
                    <w:t>60%</w:t>
                  </w:r>
                </w:p>
                <w:p w14:paraId="75613850" w14:textId="77777777" w:rsidR="00DC71C7" w:rsidRPr="00A664F0" w:rsidRDefault="00DC71C7" w:rsidP="00DC71C7">
                  <w:pPr>
                    <w:rPr>
                      <w:rFonts w:cstheme="minorHAnsi"/>
                      <w:lang w:val="en-US"/>
                    </w:rPr>
                  </w:pPr>
                  <w:r>
                    <w:rPr>
                      <w:rFonts w:cstheme="minorHAnsi"/>
                      <w:lang w:val="en-US"/>
                    </w:rPr>
                    <w:t>15</w:t>
                  </w:r>
                </w:p>
              </w:tc>
              <w:tc>
                <w:tcPr>
                  <w:tcW w:w="982" w:type="dxa"/>
                  <w:shd w:val="clear" w:color="auto" w:fill="FFFFFF" w:themeFill="background1"/>
                </w:tcPr>
                <w:p w14:paraId="2DBA4801" w14:textId="77777777" w:rsidR="00DC71C7" w:rsidRDefault="00DC71C7" w:rsidP="00DC71C7">
                  <w:pPr>
                    <w:rPr>
                      <w:rFonts w:cstheme="minorHAnsi"/>
                      <w:lang w:val="en-US"/>
                    </w:rPr>
                  </w:pPr>
                  <w:r>
                    <w:rPr>
                      <w:rFonts w:cstheme="minorHAnsi"/>
                      <w:lang w:val="en-US"/>
                    </w:rPr>
                    <w:t>76%</w:t>
                  </w:r>
                </w:p>
                <w:p w14:paraId="5E691A6A" w14:textId="77777777" w:rsidR="00DC71C7" w:rsidRPr="00A664F0" w:rsidRDefault="00DC71C7" w:rsidP="00DC71C7">
                  <w:pPr>
                    <w:rPr>
                      <w:rFonts w:cstheme="minorHAnsi"/>
                      <w:lang w:val="en-US"/>
                    </w:rPr>
                  </w:pPr>
                  <w:r>
                    <w:rPr>
                      <w:rFonts w:cstheme="minorHAnsi"/>
                      <w:lang w:val="en-US"/>
                    </w:rPr>
                    <w:t>20</w:t>
                  </w:r>
                </w:p>
              </w:tc>
              <w:tc>
                <w:tcPr>
                  <w:tcW w:w="980" w:type="dxa"/>
                  <w:shd w:val="clear" w:color="auto" w:fill="FFFFFF" w:themeFill="background1"/>
                </w:tcPr>
                <w:p w14:paraId="01273C5D" w14:textId="77777777" w:rsidR="00DC71C7" w:rsidRDefault="00DC71C7" w:rsidP="00DC71C7">
                  <w:pPr>
                    <w:rPr>
                      <w:rFonts w:cstheme="minorHAnsi"/>
                      <w:lang w:val="en-US"/>
                    </w:rPr>
                  </w:pPr>
                  <w:r>
                    <w:rPr>
                      <w:rFonts w:cstheme="minorHAnsi"/>
                      <w:lang w:val="en-US"/>
                    </w:rPr>
                    <w:t>54%</w:t>
                  </w:r>
                </w:p>
                <w:p w14:paraId="594365D2" w14:textId="77777777" w:rsidR="00DC71C7" w:rsidRPr="00A664F0" w:rsidRDefault="00DC71C7" w:rsidP="00DC71C7">
                  <w:pPr>
                    <w:rPr>
                      <w:rFonts w:cstheme="minorHAnsi"/>
                      <w:lang w:val="en-US"/>
                    </w:rPr>
                  </w:pPr>
                  <w:r>
                    <w:rPr>
                      <w:rFonts w:cstheme="minorHAnsi"/>
                      <w:lang w:val="en-US"/>
                    </w:rPr>
                    <w:t>13</w:t>
                  </w:r>
                </w:p>
              </w:tc>
            </w:tr>
          </w:tbl>
          <w:p w14:paraId="6F22140B" w14:textId="77777777" w:rsidR="00DC71C7" w:rsidRDefault="00DC71C7"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712C084F" w14:textId="77777777" w:rsidR="00DC71C7" w:rsidRDefault="00DC71C7"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0A0EAEB2"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600F8411"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162F9455"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35856B78"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602E0058"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4DFABA81"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596CF8F5" w14:textId="77777777" w:rsid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08EA7B82" w14:textId="77777777" w:rsidR="007C32E4" w:rsidRP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2DB5D7D6" w14:textId="77777777" w:rsidR="007C32E4" w:rsidRP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3425FA72" w14:textId="77777777" w:rsidR="007C32E4" w:rsidRPr="007C32E4" w:rsidRDefault="007C32E4" w:rsidP="007C32E4">
            <w:pPr>
              <w:suppressAutoHyphens/>
              <w:autoSpaceDN w:val="0"/>
              <w:spacing w:after="240" w:line="288" w:lineRule="auto"/>
              <w:rPr>
                <w:rFonts w:ascii="Arial" w:eastAsia="Times New Roman" w:hAnsi="Arial" w:cs="Times New Roman"/>
                <w:i/>
                <w:color w:val="0D0D0D"/>
                <w:kern w:val="0"/>
                <w:sz w:val="24"/>
                <w:szCs w:val="24"/>
                <w14:ligatures w14:val="none"/>
              </w:rPr>
            </w:pPr>
          </w:p>
          <w:p w14:paraId="3005A8C1"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p>
        </w:tc>
      </w:tr>
    </w:tbl>
    <w:p w14:paraId="629403A9" w14:textId="77777777" w:rsidR="007C32E4" w:rsidRPr="007C32E4" w:rsidRDefault="007C32E4" w:rsidP="007C32E4">
      <w:pPr>
        <w:keepNext/>
        <w:suppressAutoHyphens/>
        <w:autoSpaceDN w:val="0"/>
        <w:spacing w:before="60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lastRenderedPageBreak/>
        <w:t>Externally provided programmes</w:t>
      </w:r>
    </w:p>
    <w:p w14:paraId="635D5790" w14:textId="77777777" w:rsidR="007C32E4" w:rsidRPr="007C32E4" w:rsidRDefault="007C32E4" w:rsidP="007C32E4">
      <w:pPr>
        <w:suppressAutoHyphens/>
        <w:autoSpaceDN w:val="0"/>
        <w:spacing w:after="240" w:line="288" w:lineRule="auto"/>
        <w:rPr>
          <w:rFonts w:ascii="Arial" w:eastAsia="Times New Roman" w:hAnsi="Arial" w:cs="Times New Roman"/>
          <w:i/>
          <w:iCs/>
          <w:color w:val="0D0D0D"/>
          <w:kern w:val="0"/>
          <w:sz w:val="24"/>
          <w:szCs w:val="24"/>
          <w:lang w:eastAsia="en-GB"/>
          <w14:ligatures w14:val="none"/>
        </w:rPr>
      </w:pPr>
      <w:r w:rsidRPr="007C32E4">
        <w:rPr>
          <w:rFonts w:ascii="Arial" w:eastAsia="Times New Roman" w:hAnsi="Arial" w:cs="Times New Roman"/>
          <w:i/>
          <w:iCs/>
          <w:color w:val="0D0D0D"/>
          <w:kern w:val="0"/>
          <w:sz w:val="24"/>
          <w:szCs w:val="24"/>
          <w:lang w:eastAsia="en-GB"/>
          <w14:ligatures w14:val="none"/>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7C32E4" w:rsidRPr="007C32E4" w14:paraId="04AB4517"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F5221B"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2A23C6"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color w:val="0D0D0D"/>
                <w:kern w:val="0"/>
                <w:sz w:val="24"/>
                <w:szCs w:val="24"/>
                <w:lang w:eastAsia="en-GB"/>
                <w14:ligatures w14:val="none"/>
              </w:rPr>
              <w:t>Provider</w:t>
            </w:r>
          </w:p>
        </w:tc>
      </w:tr>
      <w:tr w:rsidR="007C32E4" w:rsidRPr="007C32E4" w14:paraId="5201EDBC"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6350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Times Table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D5E27"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Maths circle</w:t>
            </w:r>
          </w:p>
        </w:tc>
      </w:tr>
      <w:tr w:rsidR="007C32E4" w:rsidRPr="007C32E4" w14:paraId="2D574855"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30F8"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749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White Rose maths</w:t>
            </w:r>
          </w:p>
        </w:tc>
      </w:tr>
      <w:tr w:rsidR="007C32E4" w:rsidRPr="007C32E4" w14:paraId="3474B024"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BF8C"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D0D0D"/>
                <w:kern w:val="0"/>
                <w:sz w:val="24"/>
                <w:szCs w:val="24"/>
                <w:lang w:eastAsia="en-GB"/>
                <w14:ligatures w14:val="none"/>
              </w:rPr>
              <w:t>Sounds Write phonics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0919"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Sounds Write ltd</w:t>
            </w:r>
          </w:p>
        </w:tc>
      </w:tr>
      <w:tr w:rsidR="00E3698C" w:rsidRPr="007C32E4" w14:paraId="4B8152D8"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655E" w14:textId="54FE1F82" w:rsidR="00E3698C" w:rsidRPr="007C32E4" w:rsidRDefault="00E3698C"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Pr>
                <w:rFonts w:ascii="Arial" w:eastAsia="Times New Roman" w:hAnsi="Arial" w:cs="Times New Roman"/>
                <w:color w:val="0D0D0D"/>
                <w:kern w:val="0"/>
                <w:sz w:val="24"/>
                <w:szCs w:val="24"/>
                <w:lang w:eastAsia="en-GB"/>
                <w14:ligatures w14:val="none"/>
              </w:rPr>
              <w:t>The Write stuff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B898" w14:textId="2957EDFE" w:rsidR="00E3698C" w:rsidRPr="007C32E4" w:rsidRDefault="00E3698C"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Pr>
                <w:rFonts w:ascii="Arial" w:eastAsia="Times New Roman" w:hAnsi="Arial" w:cs="Times New Roman"/>
                <w:color w:val="0D0D0D"/>
                <w:kern w:val="0"/>
                <w:sz w:val="24"/>
                <w:szCs w:val="20"/>
                <w:lang w:eastAsia="en-GB"/>
                <w14:ligatures w14:val="none"/>
              </w:rPr>
              <w:t>Jane Considine ltd</w:t>
            </w:r>
          </w:p>
        </w:tc>
      </w:tr>
    </w:tbl>
    <w:p w14:paraId="7B96276C" w14:textId="77777777" w:rsidR="007C32E4" w:rsidRPr="007C32E4" w:rsidRDefault="007C32E4" w:rsidP="007C32E4">
      <w:pPr>
        <w:keepNext/>
        <w:suppressAutoHyphens/>
        <w:autoSpaceDN w:val="0"/>
        <w:spacing w:before="600" w:after="240" w:line="240" w:lineRule="auto"/>
        <w:outlineLvl w:val="1"/>
        <w:rPr>
          <w:rFonts w:ascii="Arial" w:eastAsia="Times New Roman" w:hAnsi="Arial" w:cs="Times New Roman"/>
          <w:b/>
          <w:color w:val="104F75"/>
          <w:kern w:val="0"/>
          <w:sz w:val="32"/>
          <w:szCs w:val="32"/>
          <w:lang w:eastAsia="en-GB"/>
          <w14:ligatures w14:val="none"/>
        </w:rPr>
      </w:pPr>
      <w:r w:rsidRPr="007C32E4">
        <w:rPr>
          <w:rFonts w:ascii="Arial" w:eastAsia="Times New Roman" w:hAnsi="Arial" w:cs="Times New Roman"/>
          <w:b/>
          <w:color w:val="104F75"/>
          <w:kern w:val="0"/>
          <w:sz w:val="32"/>
          <w:szCs w:val="32"/>
          <w:lang w:eastAsia="en-GB"/>
          <w14:ligatures w14:val="none"/>
        </w:rPr>
        <w:t>Service pupil premium funding (optional)</w:t>
      </w:r>
    </w:p>
    <w:p w14:paraId="4A73577A" w14:textId="77777777" w:rsidR="007C32E4" w:rsidRPr="007C32E4" w:rsidRDefault="007C32E4" w:rsidP="007C32E4">
      <w:pPr>
        <w:suppressAutoHyphens/>
        <w:autoSpaceDN w:val="0"/>
        <w:spacing w:after="240" w:line="288" w:lineRule="auto"/>
        <w:rPr>
          <w:rFonts w:ascii="Arial" w:eastAsia="Times New Roman" w:hAnsi="Arial" w:cs="Times New Roman"/>
          <w:i/>
          <w:iCs/>
          <w:color w:val="0D0D0D"/>
          <w:kern w:val="0"/>
          <w:sz w:val="24"/>
          <w:szCs w:val="24"/>
          <w:lang w:eastAsia="en-GB"/>
          <w14:ligatures w14:val="none"/>
        </w:rPr>
      </w:pPr>
      <w:r w:rsidRPr="007C32E4">
        <w:rPr>
          <w:rFonts w:ascii="Arial" w:eastAsia="Times New Roman" w:hAnsi="Arial" w:cs="Times New Roman"/>
          <w:i/>
          <w:iCs/>
          <w:color w:val="0D0D0D"/>
          <w:kern w:val="0"/>
          <w:sz w:val="24"/>
          <w:szCs w:val="24"/>
          <w:lang w:eastAsia="en-GB"/>
          <w14:ligatures w14:val="none"/>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7C32E4" w:rsidRPr="007C32E4" w14:paraId="284254BA"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EFC18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bookmarkStart w:id="17" w:name="_Hlk80604898"/>
            <w:r w:rsidRPr="007C32E4">
              <w:rPr>
                <w:rFonts w:ascii="Arial" w:eastAsia="Times New Roman" w:hAnsi="Arial" w:cs="Times New Roman"/>
                <w:b/>
                <w:bCs/>
                <w:color w:val="0D0D0D"/>
                <w:kern w:val="0"/>
                <w:sz w:val="24"/>
                <w:szCs w:val="24"/>
                <w:lang w:eastAsia="en-GB"/>
                <w14:ligatures w14:val="none"/>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9DF5811"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b/>
                <w:color w:val="0D0D0D"/>
                <w:kern w:val="0"/>
                <w:sz w:val="24"/>
                <w:szCs w:val="24"/>
                <w:lang w:eastAsia="en-GB"/>
                <w14:ligatures w14:val="none"/>
              </w:rPr>
            </w:pPr>
            <w:r w:rsidRPr="007C32E4">
              <w:rPr>
                <w:rFonts w:ascii="Arial" w:eastAsia="Times New Roman" w:hAnsi="Arial" w:cs="Times New Roman"/>
                <w:b/>
                <w:bCs/>
                <w:color w:val="0D0D0D"/>
                <w:kern w:val="0"/>
                <w:sz w:val="24"/>
                <w:szCs w:val="24"/>
                <w:lang w:eastAsia="en-GB"/>
                <w14:ligatures w14:val="none"/>
              </w:rPr>
              <w:t xml:space="preserve">Details </w:t>
            </w:r>
          </w:p>
        </w:tc>
      </w:tr>
      <w:tr w:rsidR="007C32E4" w:rsidRPr="007C32E4" w14:paraId="0D41588A"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212A"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00000"/>
                <w:kern w:val="0"/>
                <w:szCs w:val="24"/>
                <w:lang w:eastAsia="en-GB"/>
                <w14:ligatures w14:val="none"/>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0793"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N/A</w:t>
            </w:r>
          </w:p>
        </w:tc>
      </w:tr>
      <w:tr w:rsidR="007C32E4" w:rsidRPr="007C32E4" w14:paraId="70B8637B" w14:textId="77777777" w:rsidTr="001F2A2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5A36"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4"/>
                <w:lang w:eastAsia="en-GB"/>
                <w14:ligatures w14:val="none"/>
              </w:rPr>
            </w:pPr>
            <w:r w:rsidRPr="007C32E4">
              <w:rPr>
                <w:rFonts w:ascii="Arial" w:eastAsia="Times New Roman" w:hAnsi="Arial" w:cs="Times New Roman"/>
                <w:color w:val="000000"/>
                <w:kern w:val="0"/>
                <w:szCs w:val="24"/>
                <w:lang w:eastAsia="en-GB"/>
                <w14:ligatures w14:val="none"/>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864F" w14:textId="77777777" w:rsidR="007C32E4" w:rsidRPr="007C32E4" w:rsidRDefault="007C32E4" w:rsidP="007C32E4">
            <w:pPr>
              <w:suppressAutoHyphens/>
              <w:autoSpaceDN w:val="0"/>
              <w:spacing w:before="60" w:after="60" w:line="240" w:lineRule="auto"/>
              <w:ind w:left="57" w:right="57"/>
              <w:rPr>
                <w:rFonts w:ascii="Arial" w:eastAsia="Times New Roman" w:hAnsi="Arial" w:cs="Times New Roman"/>
                <w:color w:val="0D0D0D"/>
                <w:kern w:val="0"/>
                <w:sz w:val="24"/>
                <w:szCs w:val="20"/>
                <w:lang w:eastAsia="en-GB"/>
                <w14:ligatures w14:val="none"/>
              </w:rPr>
            </w:pPr>
            <w:r w:rsidRPr="007C32E4">
              <w:rPr>
                <w:rFonts w:ascii="Arial" w:eastAsia="Times New Roman" w:hAnsi="Arial" w:cs="Times New Roman"/>
                <w:color w:val="0D0D0D"/>
                <w:kern w:val="0"/>
                <w:sz w:val="24"/>
                <w:szCs w:val="20"/>
                <w:lang w:eastAsia="en-GB"/>
                <w14:ligatures w14:val="none"/>
              </w:rPr>
              <w:t>N/A</w:t>
            </w:r>
          </w:p>
        </w:tc>
      </w:tr>
      <w:bookmarkEnd w:id="17"/>
    </w:tbl>
    <w:p w14:paraId="6CCD5D44"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p>
    <w:p w14:paraId="1D7FF603" w14:textId="77777777" w:rsidR="007C32E4" w:rsidRPr="007C32E4" w:rsidRDefault="007C32E4" w:rsidP="007C32E4">
      <w:pPr>
        <w:suppressAutoHyphens/>
        <w:autoSpaceDN w:val="0"/>
        <w:spacing w:after="0" w:line="240" w:lineRule="auto"/>
        <w:rPr>
          <w:rFonts w:ascii="Arial" w:eastAsia="Times New Roman" w:hAnsi="Arial" w:cs="Times New Roman"/>
          <w:color w:val="0D0D0D"/>
          <w:kern w:val="0"/>
          <w:sz w:val="24"/>
          <w:szCs w:val="24"/>
          <w:lang w:eastAsia="en-GB"/>
          <w14:ligatures w14:val="none"/>
        </w:rPr>
      </w:pPr>
    </w:p>
    <w:p w14:paraId="510D91C1" w14:textId="77777777" w:rsidR="007C32E4" w:rsidRPr="007C32E4" w:rsidRDefault="007C32E4" w:rsidP="007C32E4">
      <w:pPr>
        <w:pageBreakBefore/>
        <w:suppressAutoHyphens/>
        <w:autoSpaceDN w:val="0"/>
        <w:spacing w:after="240" w:line="240" w:lineRule="auto"/>
        <w:outlineLvl w:val="0"/>
        <w:rPr>
          <w:rFonts w:ascii="Arial" w:eastAsia="Times New Roman" w:hAnsi="Arial" w:cs="Times New Roman"/>
          <w:b/>
          <w:color w:val="104F75"/>
          <w:kern w:val="0"/>
          <w:sz w:val="36"/>
          <w:szCs w:val="24"/>
          <w:lang w:eastAsia="en-GB"/>
          <w14:ligatures w14:val="none"/>
        </w:rPr>
      </w:pPr>
      <w:r w:rsidRPr="007C32E4">
        <w:rPr>
          <w:rFonts w:ascii="Arial" w:eastAsia="Times New Roman" w:hAnsi="Arial" w:cs="Times New Roman"/>
          <w:b/>
          <w:color w:val="104F75"/>
          <w:kern w:val="0"/>
          <w:sz w:val="36"/>
          <w:szCs w:val="24"/>
          <w:lang w:eastAsia="en-GB"/>
          <w14:ligatures w14:val="none"/>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7C32E4" w:rsidRPr="007C32E4" w14:paraId="4EFC3E1E" w14:textId="77777777" w:rsidTr="001F2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997" w14:textId="77777777" w:rsidR="007C32E4" w:rsidRPr="007C32E4" w:rsidRDefault="007C32E4" w:rsidP="007C32E4">
            <w:pPr>
              <w:suppressAutoHyphens/>
              <w:autoSpaceDN w:val="0"/>
              <w:spacing w:before="120" w:after="120" w:line="288" w:lineRule="auto"/>
              <w:rPr>
                <w:rFonts w:ascii="Arial" w:eastAsia="Times New Roman" w:hAnsi="Arial" w:cs="Arial"/>
                <w:i/>
                <w:iCs/>
                <w:color w:val="0D0D0D"/>
                <w:kern w:val="0"/>
                <w:sz w:val="24"/>
                <w:szCs w:val="24"/>
                <w:lang w:eastAsia="en-GB"/>
                <w14:ligatures w14:val="none"/>
              </w:rPr>
            </w:pPr>
            <w:r w:rsidRPr="007C32E4">
              <w:rPr>
                <w:rFonts w:ascii="Arial" w:eastAsia="Times New Roman" w:hAnsi="Arial" w:cs="Arial"/>
                <w:i/>
                <w:iCs/>
                <w:color w:val="0D0D0D"/>
                <w:kern w:val="0"/>
                <w:sz w:val="24"/>
                <w:szCs w:val="24"/>
                <w:lang w:eastAsia="en-GB"/>
                <w14:ligatures w14:val="none"/>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01E87C7B" w14:textId="77777777" w:rsidR="007C32E4" w:rsidRPr="007C32E4" w:rsidRDefault="007C32E4" w:rsidP="007C32E4">
            <w:pPr>
              <w:suppressAutoHyphens/>
              <w:autoSpaceDN w:val="0"/>
              <w:spacing w:before="120" w:after="120" w:line="288" w:lineRule="auto"/>
              <w:rPr>
                <w:rFonts w:ascii="Arial" w:eastAsia="Times New Roman" w:hAnsi="Arial" w:cs="Times New Roman"/>
                <w:i/>
                <w:iCs/>
                <w:color w:val="0D0D0D"/>
                <w:kern w:val="0"/>
                <w:sz w:val="24"/>
                <w:szCs w:val="24"/>
                <w:lang w:eastAsia="en-GB"/>
                <w14:ligatures w14:val="none"/>
              </w:rPr>
            </w:pPr>
          </w:p>
        </w:tc>
      </w:tr>
      <w:bookmarkEnd w:id="14"/>
      <w:bookmarkEnd w:id="15"/>
      <w:bookmarkEnd w:id="16"/>
    </w:tbl>
    <w:p w14:paraId="3DE7F106"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p>
    <w:p w14:paraId="061641C9" w14:textId="77777777" w:rsidR="007C32E4" w:rsidRPr="007C32E4" w:rsidRDefault="007C32E4" w:rsidP="007C32E4">
      <w:pPr>
        <w:suppressAutoHyphens/>
        <w:autoSpaceDN w:val="0"/>
        <w:spacing w:after="240" w:line="288" w:lineRule="auto"/>
        <w:rPr>
          <w:rFonts w:ascii="Arial" w:eastAsia="Times New Roman" w:hAnsi="Arial" w:cs="Times New Roman"/>
          <w:color w:val="0D0D0D"/>
          <w:kern w:val="0"/>
          <w:sz w:val="24"/>
          <w:szCs w:val="24"/>
          <w:lang w:eastAsia="en-GB"/>
          <w14:ligatures w14:val="none"/>
        </w:rPr>
      </w:pPr>
    </w:p>
    <w:p w14:paraId="1EE65DE4" w14:textId="77777777" w:rsidR="007C32E4" w:rsidRPr="007C32E4" w:rsidRDefault="007C32E4" w:rsidP="007C32E4">
      <w:pPr>
        <w:rPr>
          <w:kern w:val="0"/>
          <w14:ligatures w14:val="none"/>
        </w:rPr>
      </w:pPr>
    </w:p>
    <w:p w14:paraId="06ACAB34" w14:textId="77777777" w:rsidR="007C32E4" w:rsidRPr="007C32E4" w:rsidRDefault="007C32E4" w:rsidP="007C32E4">
      <w:pPr>
        <w:rPr>
          <w:kern w:val="0"/>
          <w14:ligatures w14:val="none"/>
        </w:rPr>
      </w:pPr>
    </w:p>
    <w:p w14:paraId="64E35F48" w14:textId="77777777" w:rsidR="00C64CFA" w:rsidRDefault="00C64CFA"/>
    <w:sectPr w:rsidR="00C64CFA" w:rsidSect="007C32E4">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5F30" w14:textId="77777777" w:rsidR="00547BD7" w:rsidRDefault="00547BD7">
      <w:pPr>
        <w:spacing w:after="0" w:line="240" w:lineRule="auto"/>
      </w:pPr>
      <w:r>
        <w:separator/>
      </w:r>
    </w:p>
  </w:endnote>
  <w:endnote w:type="continuationSeparator" w:id="0">
    <w:p w14:paraId="4E2D17E1" w14:textId="77777777" w:rsidR="00547BD7" w:rsidRDefault="0054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B75B" w14:textId="77777777" w:rsidR="00E3698C" w:rsidRDefault="00E3698C">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C88A" w14:textId="77777777" w:rsidR="00547BD7" w:rsidRDefault="00547BD7">
      <w:pPr>
        <w:spacing w:after="0" w:line="240" w:lineRule="auto"/>
      </w:pPr>
      <w:r>
        <w:separator/>
      </w:r>
    </w:p>
  </w:footnote>
  <w:footnote w:type="continuationSeparator" w:id="0">
    <w:p w14:paraId="15DBC210" w14:textId="77777777" w:rsidR="00547BD7" w:rsidRDefault="00547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BAAC" w14:textId="77777777" w:rsidR="00E3698C" w:rsidRDefault="00E369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E4"/>
    <w:rsid w:val="00147E11"/>
    <w:rsid w:val="001E49A2"/>
    <w:rsid w:val="0026204B"/>
    <w:rsid w:val="00547BD7"/>
    <w:rsid w:val="006A1DCA"/>
    <w:rsid w:val="0075143A"/>
    <w:rsid w:val="00785902"/>
    <w:rsid w:val="007C32E4"/>
    <w:rsid w:val="007C3F21"/>
    <w:rsid w:val="008F061B"/>
    <w:rsid w:val="00927F90"/>
    <w:rsid w:val="0096545D"/>
    <w:rsid w:val="00A83FFD"/>
    <w:rsid w:val="00AB0DB8"/>
    <w:rsid w:val="00B56D2C"/>
    <w:rsid w:val="00BD62BB"/>
    <w:rsid w:val="00C64CFA"/>
    <w:rsid w:val="00C8211A"/>
    <w:rsid w:val="00DC71C7"/>
    <w:rsid w:val="00E3698C"/>
    <w:rsid w:val="00E80DB6"/>
    <w:rsid w:val="00F15AC0"/>
    <w:rsid w:val="00F37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73D6"/>
  <w15:chartTrackingRefBased/>
  <w15:docId w15:val="{C3297B4B-DE1E-4742-ABCD-32F5ECD6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2E4"/>
    <w:rPr>
      <w:rFonts w:eastAsiaTheme="majorEastAsia" w:cstheme="majorBidi"/>
      <w:color w:val="272727" w:themeColor="text1" w:themeTint="D8"/>
    </w:rPr>
  </w:style>
  <w:style w:type="paragraph" w:styleId="Title">
    <w:name w:val="Title"/>
    <w:basedOn w:val="Normal"/>
    <w:next w:val="Normal"/>
    <w:link w:val="TitleChar"/>
    <w:uiPriority w:val="10"/>
    <w:qFormat/>
    <w:rsid w:val="007C3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2E4"/>
    <w:pPr>
      <w:spacing w:before="160"/>
      <w:jc w:val="center"/>
    </w:pPr>
    <w:rPr>
      <w:i/>
      <w:iCs/>
      <w:color w:val="404040" w:themeColor="text1" w:themeTint="BF"/>
    </w:rPr>
  </w:style>
  <w:style w:type="character" w:customStyle="1" w:styleId="QuoteChar">
    <w:name w:val="Quote Char"/>
    <w:basedOn w:val="DefaultParagraphFont"/>
    <w:link w:val="Quote"/>
    <w:uiPriority w:val="29"/>
    <w:rsid w:val="007C32E4"/>
    <w:rPr>
      <w:i/>
      <w:iCs/>
      <w:color w:val="404040" w:themeColor="text1" w:themeTint="BF"/>
    </w:rPr>
  </w:style>
  <w:style w:type="paragraph" w:styleId="ListParagraph">
    <w:name w:val="List Paragraph"/>
    <w:basedOn w:val="Normal"/>
    <w:uiPriority w:val="34"/>
    <w:qFormat/>
    <w:rsid w:val="007C32E4"/>
    <w:pPr>
      <w:ind w:left="720"/>
      <w:contextualSpacing/>
    </w:pPr>
  </w:style>
  <w:style w:type="character" w:styleId="IntenseEmphasis">
    <w:name w:val="Intense Emphasis"/>
    <w:basedOn w:val="DefaultParagraphFont"/>
    <w:uiPriority w:val="21"/>
    <w:qFormat/>
    <w:rsid w:val="007C32E4"/>
    <w:rPr>
      <w:i/>
      <w:iCs/>
      <w:color w:val="0F4761" w:themeColor="accent1" w:themeShade="BF"/>
    </w:rPr>
  </w:style>
  <w:style w:type="paragraph" w:styleId="IntenseQuote">
    <w:name w:val="Intense Quote"/>
    <w:basedOn w:val="Normal"/>
    <w:next w:val="Normal"/>
    <w:link w:val="IntenseQuoteChar"/>
    <w:uiPriority w:val="30"/>
    <w:qFormat/>
    <w:rsid w:val="007C3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2E4"/>
    <w:rPr>
      <w:i/>
      <w:iCs/>
      <w:color w:val="0F4761" w:themeColor="accent1" w:themeShade="BF"/>
    </w:rPr>
  </w:style>
  <w:style w:type="character" w:styleId="IntenseReference">
    <w:name w:val="Intense Reference"/>
    <w:basedOn w:val="DefaultParagraphFont"/>
    <w:uiPriority w:val="32"/>
    <w:qFormat/>
    <w:rsid w:val="007C32E4"/>
    <w:rPr>
      <w:b/>
      <w:bCs/>
      <w:smallCaps/>
      <w:color w:val="0F4761" w:themeColor="accent1" w:themeShade="BF"/>
      <w:spacing w:val="5"/>
    </w:rPr>
  </w:style>
  <w:style w:type="paragraph" w:styleId="Header">
    <w:name w:val="header"/>
    <w:basedOn w:val="Normal"/>
    <w:link w:val="HeaderChar"/>
    <w:uiPriority w:val="99"/>
    <w:semiHidden/>
    <w:unhideWhenUsed/>
    <w:rsid w:val="007C32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32E4"/>
  </w:style>
  <w:style w:type="paragraph" w:styleId="Footer">
    <w:name w:val="footer"/>
    <w:basedOn w:val="Normal"/>
    <w:link w:val="FooterChar"/>
    <w:uiPriority w:val="99"/>
    <w:semiHidden/>
    <w:unhideWhenUsed/>
    <w:rsid w:val="007C32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32E4"/>
  </w:style>
  <w:style w:type="table" w:customStyle="1" w:styleId="TableGrid">
    <w:name w:val="TableGrid"/>
    <w:rsid w:val="007C32E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59"/>
    <w:rsid w:val="007C32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ks2" TargetMode="External"/><Relationship Id="rId13" Type="http://schemas.openxmlformats.org/officeDocument/2006/relationships/hyperlink" Target="https://educationendowmentfoundation.org.uk/education-evidence/guidance-reports/primary-sel"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educationendowmentfoundation.org.uk/education-evidence/early-years-toolkit/communication-and-language-approaches" TargetMode="External"/><Relationship Id="rId12" Type="http://schemas.openxmlformats.org/officeDocument/2006/relationships/hyperlink" Target="https://educationendowmentfoundation.org.uk/education-evidence/guidance-reports/behaviou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ducationendowmentfoundation.org.uk/education-evidence/early-years-toolkit/communication-and-language-approaches" TargetMode="Externa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ducationendowmentfoundation.org.uk/education-evidence/teaching-learning-toolkit/one-to-one-tuition"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teaching-assistant-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218830870AD448EC58EC23BBE013B" ma:contentTypeVersion="15" ma:contentTypeDescription="Create a new document." ma:contentTypeScope="" ma:versionID="392b26a084a4bccbb5980c5076246b31">
  <xsd:schema xmlns:xsd="http://www.w3.org/2001/XMLSchema" xmlns:xs="http://www.w3.org/2001/XMLSchema" xmlns:p="http://schemas.microsoft.com/office/2006/metadata/properties" xmlns:ns2="15d30809-9d89-491b-b4a7-073f0a86ee0a" xmlns:ns3="bb349e3b-8bf0-4259-9c6b-fa138bd1eee3" targetNamespace="http://schemas.microsoft.com/office/2006/metadata/properties" ma:root="true" ma:fieldsID="e964ce423540d893cc7e2172ab9d5a54" ns2:_="" ns3:_="">
    <xsd:import namespace="15d30809-9d89-491b-b4a7-073f0a86ee0a"/>
    <xsd:import namespace="bb349e3b-8bf0-4259-9c6b-fa138bd1ee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30809-9d89-491b-b4a7-073f0a86e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49e3b-8bf0-4259-9c6b-fa138bd1ee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517011-e0a9-4c7c-b420-08c913e8eabc}" ma:internalName="TaxCatchAll" ma:showField="CatchAllData" ma:web="bb349e3b-8bf0-4259-9c6b-fa138bd1ee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30809-9d89-491b-b4a7-073f0a86ee0a">
      <Terms xmlns="http://schemas.microsoft.com/office/infopath/2007/PartnerControls"/>
    </lcf76f155ced4ddcb4097134ff3c332f>
    <TaxCatchAll xmlns="bb349e3b-8bf0-4259-9c6b-fa138bd1eee3" xsi:nil="true"/>
  </documentManagement>
</p:properties>
</file>

<file path=customXml/itemProps1.xml><?xml version="1.0" encoding="utf-8"?>
<ds:datastoreItem xmlns:ds="http://schemas.openxmlformats.org/officeDocument/2006/customXml" ds:itemID="{E41AAD96-4BE2-4A3A-B22D-1F9C20FEA8F5}"/>
</file>

<file path=customXml/itemProps2.xml><?xml version="1.0" encoding="utf-8"?>
<ds:datastoreItem xmlns:ds="http://schemas.openxmlformats.org/officeDocument/2006/customXml" ds:itemID="{8EFC9D9C-ABD9-4967-A273-FDB81C9ACD31}"/>
</file>

<file path=customXml/itemProps3.xml><?xml version="1.0" encoding="utf-8"?>
<ds:datastoreItem xmlns:ds="http://schemas.openxmlformats.org/officeDocument/2006/customXml" ds:itemID="{4EF93517-2B16-4138-9E97-EA1B7903E1D1}"/>
</file>

<file path=docProps/app.xml><?xml version="1.0" encoding="utf-8"?>
<Properties xmlns="http://schemas.openxmlformats.org/officeDocument/2006/extended-properties" xmlns:vt="http://schemas.openxmlformats.org/officeDocument/2006/docPropsVTypes">
  <Template>Normal</Template>
  <TotalTime>36</TotalTime>
  <Pages>9</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Baxter</dc:creator>
  <cp:keywords/>
  <dc:description/>
  <cp:lastModifiedBy>Lucy Baxter</cp:lastModifiedBy>
  <cp:revision>16</cp:revision>
  <dcterms:created xsi:type="dcterms:W3CDTF">2024-09-13T13:25:00Z</dcterms:created>
  <dcterms:modified xsi:type="dcterms:W3CDTF">2024-10-16T13:24:00Z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0x01010094E218830870AD448EC58EC23BBE013B</vt:lpwstr>
  </property>
</Properties>
</file>